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181747" w14:textId="77777777" w:rsidR="000B4F24" w:rsidRDefault="000B4F24" w:rsidP="000B4F24">
      <w:pPr>
        <w:pStyle w:val="Zkladntext2"/>
        <w:spacing w:after="60"/>
        <w:rPr>
          <w:bCs/>
          <w:sz w:val="28"/>
        </w:rPr>
      </w:pPr>
    </w:p>
    <w:p w14:paraId="79BCF129" w14:textId="27F818F6" w:rsidR="00927DAF" w:rsidRPr="000B4F24" w:rsidRDefault="00927DAF" w:rsidP="00927DAF">
      <w:pPr>
        <w:pStyle w:val="Zkladntext2"/>
        <w:spacing w:after="60"/>
        <w:jc w:val="center"/>
        <w:rPr>
          <w:b/>
          <w:bCs/>
          <w:sz w:val="28"/>
        </w:rPr>
      </w:pPr>
      <w:r>
        <w:rPr>
          <w:b/>
          <w:bCs/>
          <w:sz w:val="28"/>
        </w:rPr>
        <w:t>Dokumentace p</w:t>
      </w:r>
      <w:r w:rsidR="005F0882">
        <w:rPr>
          <w:b/>
          <w:bCs/>
          <w:sz w:val="28"/>
        </w:rPr>
        <w:t>ovol</w:t>
      </w:r>
      <w:r>
        <w:rPr>
          <w:b/>
          <w:bCs/>
          <w:sz w:val="28"/>
        </w:rPr>
        <w:t xml:space="preserve">ení stavby </w:t>
      </w:r>
    </w:p>
    <w:p w14:paraId="607C9A45" w14:textId="77777777" w:rsidR="00927DAF" w:rsidRDefault="00927DAF" w:rsidP="00927DAF">
      <w:pPr>
        <w:pStyle w:val="Zkladntext2"/>
        <w:spacing w:after="60"/>
        <w:rPr>
          <w:b/>
        </w:rPr>
      </w:pPr>
    </w:p>
    <w:p w14:paraId="273723F5" w14:textId="77777777" w:rsidR="00927DAF" w:rsidRDefault="00927DAF" w:rsidP="00927DAF">
      <w:pPr>
        <w:pStyle w:val="Zkladntext2"/>
        <w:spacing w:after="60"/>
        <w:rPr>
          <w:b/>
        </w:rPr>
      </w:pPr>
    </w:p>
    <w:p w14:paraId="096B2E25" w14:textId="77777777" w:rsidR="00927DAF" w:rsidRDefault="00927DAF" w:rsidP="00927DAF">
      <w:pPr>
        <w:pStyle w:val="Zkladntext2"/>
        <w:spacing w:after="60"/>
        <w:rPr>
          <w:b/>
        </w:rPr>
      </w:pPr>
    </w:p>
    <w:p w14:paraId="6FD6077F" w14:textId="77777777" w:rsidR="00927DAF" w:rsidRDefault="00927DAF" w:rsidP="00927DAF">
      <w:pPr>
        <w:pStyle w:val="Zkladntext2"/>
        <w:spacing w:after="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Chlazení kanceláří v objektu Městské části Prahy 5</w:t>
      </w:r>
    </w:p>
    <w:p w14:paraId="00EA8CF9" w14:textId="50E4CFD2" w:rsidR="00927DAF" w:rsidRPr="000F6496" w:rsidRDefault="00927DAF" w:rsidP="00927DAF">
      <w:pPr>
        <w:pStyle w:val="Zkladntext2"/>
        <w:spacing w:after="6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Štefánikova </w:t>
      </w:r>
      <w:r w:rsidR="0059679B">
        <w:rPr>
          <w:b/>
          <w:sz w:val="28"/>
          <w:szCs w:val="28"/>
        </w:rPr>
        <w:t xml:space="preserve"> 21</w:t>
      </w:r>
      <w:proofErr w:type="gramEnd"/>
    </w:p>
    <w:p w14:paraId="412EED6C" w14:textId="77777777" w:rsidR="00927DAF" w:rsidRDefault="00927DAF" w:rsidP="00927DAF">
      <w:pPr>
        <w:rPr>
          <w:rFonts w:ascii="Arial" w:hAnsi="Arial" w:cs="Arial"/>
          <w:sz w:val="18"/>
        </w:rPr>
      </w:pPr>
    </w:p>
    <w:p w14:paraId="40570E38" w14:textId="77777777" w:rsidR="00927DAF" w:rsidRDefault="00927DAF" w:rsidP="00927DAF">
      <w:pPr>
        <w:rPr>
          <w:rFonts w:ascii="Arial" w:hAnsi="Arial" w:cs="Arial"/>
          <w:sz w:val="18"/>
        </w:rPr>
      </w:pPr>
    </w:p>
    <w:p w14:paraId="66C9524F" w14:textId="77777777" w:rsidR="00927DAF" w:rsidRDefault="00927DAF" w:rsidP="00927DAF">
      <w:pPr>
        <w:ind w:right="283"/>
        <w:jc w:val="center"/>
        <w:rPr>
          <w:rFonts w:ascii="Arial" w:hAnsi="Arial" w:cs="Arial"/>
          <w:b/>
          <w:caps/>
          <w:sz w:val="34"/>
          <w:szCs w:val="34"/>
        </w:rPr>
      </w:pPr>
    </w:p>
    <w:p w14:paraId="546783FA" w14:textId="77777777" w:rsidR="00927DAF" w:rsidRDefault="00927DAF" w:rsidP="00927DAF">
      <w:pPr>
        <w:ind w:right="283"/>
        <w:rPr>
          <w:rFonts w:ascii="Arial" w:hAnsi="Arial" w:cs="Arial"/>
          <w:b/>
          <w:i/>
          <w:caps/>
          <w:sz w:val="28"/>
          <w:szCs w:val="28"/>
        </w:rPr>
      </w:pPr>
    </w:p>
    <w:p w14:paraId="49E042CA" w14:textId="77777777" w:rsidR="000C0E10" w:rsidRDefault="000C0E10" w:rsidP="000C0E10">
      <w:pPr>
        <w:ind w:right="283"/>
        <w:rPr>
          <w:rFonts w:ascii="Arial" w:hAnsi="Arial" w:cs="Arial"/>
          <w:b/>
          <w:i/>
          <w:caps/>
          <w:sz w:val="28"/>
          <w:szCs w:val="28"/>
        </w:rPr>
      </w:pPr>
    </w:p>
    <w:p w14:paraId="311326C6" w14:textId="7178EA0B" w:rsidR="009A733C" w:rsidRDefault="0059679B" w:rsidP="000C0E10">
      <w:pPr>
        <w:ind w:right="283"/>
        <w:jc w:val="center"/>
        <w:rPr>
          <w:rFonts w:ascii="Arial" w:hAnsi="Arial" w:cs="Arial"/>
          <w:b/>
          <w:i/>
          <w:caps/>
          <w:sz w:val="28"/>
          <w:szCs w:val="28"/>
        </w:rPr>
      </w:pPr>
      <w:r>
        <w:rPr>
          <w:rFonts w:ascii="Arial" w:hAnsi="Arial" w:cs="Arial"/>
          <w:b/>
          <w:i/>
          <w:caps/>
          <w:sz w:val="28"/>
          <w:szCs w:val="28"/>
        </w:rPr>
        <w:t xml:space="preserve">D.1.4.1 </w:t>
      </w:r>
      <w:r w:rsidR="007058F8">
        <w:rPr>
          <w:rFonts w:ascii="Arial" w:hAnsi="Arial" w:cs="Arial"/>
          <w:b/>
          <w:i/>
          <w:caps/>
          <w:sz w:val="28"/>
          <w:szCs w:val="28"/>
        </w:rPr>
        <w:t>ZDRAVO</w:t>
      </w:r>
      <w:r>
        <w:rPr>
          <w:rFonts w:ascii="Arial" w:hAnsi="Arial" w:cs="Arial"/>
          <w:b/>
          <w:i/>
          <w:caps/>
          <w:sz w:val="28"/>
          <w:szCs w:val="28"/>
        </w:rPr>
        <w:t>technika</w:t>
      </w:r>
    </w:p>
    <w:p w14:paraId="46C35AA9" w14:textId="77777777" w:rsidR="001356E0" w:rsidRDefault="001356E0" w:rsidP="001356E0">
      <w:pPr>
        <w:jc w:val="center"/>
        <w:rPr>
          <w:rFonts w:ascii="Arial" w:hAnsi="Arial" w:cs="Arial"/>
          <w:b/>
          <w:caps/>
          <w:sz w:val="36"/>
          <w:szCs w:val="36"/>
        </w:rPr>
      </w:pPr>
    </w:p>
    <w:p w14:paraId="4F79F257" w14:textId="77777777" w:rsidR="001356E0" w:rsidRDefault="001356E0" w:rsidP="001356E0">
      <w:pPr>
        <w:jc w:val="center"/>
        <w:rPr>
          <w:rFonts w:ascii="Arial" w:hAnsi="Arial" w:cs="Arial"/>
          <w:b/>
          <w:caps/>
          <w:sz w:val="36"/>
          <w:szCs w:val="36"/>
        </w:rPr>
      </w:pPr>
    </w:p>
    <w:p w14:paraId="1452D17E" w14:textId="77777777" w:rsidR="00E4471F" w:rsidRPr="001356E0" w:rsidRDefault="00E4471F" w:rsidP="001356E0">
      <w:pPr>
        <w:jc w:val="center"/>
        <w:rPr>
          <w:rFonts w:ascii="Arial" w:hAnsi="Arial" w:cs="Arial"/>
          <w:b/>
          <w:caps/>
          <w:sz w:val="34"/>
          <w:szCs w:val="34"/>
        </w:rPr>
      </w:pPr>
    </w:p>
    <w:p w14:paraId="483B991A" w14:textId="77777777" w:rsidR="000006C3" w:rsidRDefault="000006C3" w:rsidP="001356E0">
      <w:pPr>
        <w:jc w:val="center"/>
        <w:rPr>
          <w:rFonts w:ascii="Arial" w:hAnsi="Arial" w:cs="Arial"/>
          <w:caps/>
          <w:sz w:val="28"/>
          <w:szCs w:val="36"/>
        </w:rPr>
      </w:pPr>
    </w:p>
    <w:p w14:paraId="316D5B7B" w14:textId="77777777" w:rsidR="007C3E78" w:rsidRDefault="007C3E78" w:rsidP="004240CB">
      <w:pPr>
        <w:spacing w:after="0" w:line="240" w:lineRule="auto"/>
        <w:contextualSpacing/>
        <w:rPr>
          <w:b/>
          <w:sz w:val="28"/>
          <w:szCs w:val="28"/>
        </w:rPr>
      </w:pPr>
    </w:p>
    <w:p w14:paraId="4B5B39C7" w14:textId="77777777" w:rsidR="000B4F24" w:rsidRDefault="000B4F24" w:rsidP="004240CB">
      <w:pPr>
        <w:spacing w:after="0" w:line="240" w:lineRule="auto"/>
        <w:contextualSpacing/>
        <w:rPr>
          <w:b/>
          <w:sz w:val="28"/>
          <w:szCs w:val="28"/>
        </w:rPr>
      </w:pPr>
    </w:p>
    <w:p w14:paraId="05C454B3" w14:textId="77777777" w:rsidR="000B4F24" w:rsidRDefault="000B4F24" w:rsidP="004240CB">
      <w:pPr>
        <w:spacing w:after="0" w:line="240" w:lineRule="auto"/>
        <w:contextualSpacing/>
        <w:rPr>
          <w:b/>
          <w:sz w:val="28"/>
          <w:szCs w:val="28"/>
        </w:rPr>
      </w:pPr>
    </w:p>
    <w:p w14:paraId="57F1FC7E" w14:textId="77777777" w:rsidR="000B4F24" w:rsidRDefault="000B4F24" w:rsidP="004240CB">
      <w:pPr>
        <w:spacing w:after="0" w:line="240" w:lineRule="auto"/>
        <w:contextualSpacing/>
        <w:rPr>
          <w:b/>
          <w:sz w:val="28"/>
          <w:szCs w:val="28"/>
        </w:rPr>
      </w:pPr>
    </w:p>
    <w:p w14:paraId="797040B7" w14:textId="77777777" w:rsidR="000B4F24" w:rsidRDefault="000B4F24" w:rsidP="004240CB">
      <w:pPr>
        <w:spacing w:after="0" w:line="240" w:lineRule="auto"/>
        <w:contextualSpacing/>
        <w:rPr>
          <w:b/>
          <w:sz w:val="28"/>
          <w:szCs w:val="28"/>
        </w:rPr>
      </w:pPr>
    </w:p>
    <w:p w14:paraId="626FAF9A" w14:textId="77777777" w:rsidR="000B4F24" w:rsidRDefault="000B4F24" w:rsidP="004240CB">
      <w:pPr>
        <w:spacing w:after="0" w:line="240" w:lineRule="auto"/>
        <w:contextualSpacing/>
        <w:rPr>
          <w:b/>
          <w:sz w:val="28"/>
          <w:szCs w:val="28"/>
        </w:rPr>
      </w:pPr>
    </w:p>
    <w:p w14:paraId="71B0A259" w14:textId="77777777" w:rsidR="00F30556" w:rsidRDefault="00F30556" w:rsidP="00613056">
      <w:pPr>
        <w:spacing w:after="0" w:line="240" w:lineRule="auto"/>
        <w:contextualSpacing/>
        <w:jc w:val="center"/>
        <w:rPr>
          <w:b/>
          <w:sz w:val="28"/>
          <w:szCs w:val="28"/>
        </w:rPr>
      </w:pPr>
    </w:p>
    <w:p w14:paraId="205136C1" w14:textId="77777777" w:rsidR="000C0E10" w:rsidRDefault="000C0E10" w:rsidP="00613056">
      <w:pPr>
        <w:spacing w:after="0" w:line="240" w:lineRule="auto"/>
        <w:contextualSpacing/>
        <w:jc w:val="center"/>
        <w:rPr>
          <w:b/>
          <w:sz w:val="28"/>
          <w:szCs w:val="28"/>
        </w:rPr>
      </w:pPr>
    </w:p>
    <w:p w14:paraId="66AE5EDB" w14:textId="77777777" w:rsidR="000C0E10" w:rsidRDefault="000C0E10" w:rsidP="00613056">
      <w:pPr>
        <w:spacing w:after="0" w:line="240" w:lineRule="auto"/>
        <w:contextualSpacing/>
        <w:jc w:val="center"/>
        <w:rPr>
          <w:b/>
          <w:sz w:val="28"/>
          <w:szCs w:val="28"/>
        </w:rPr>
      </w:pPr>
    </w:p>
    <w:p w14:paraId="4A79E21B" w14:textId="77777777" w:rsidR="000C0E10" w:rsidRDefault="000C0E10" w:rsidP="00613056">
      <w:pPr>
        <w:spacing w:after="0" w:line="240" w:lineRule="auto"/>
        <w:contextualSpacing/>
        <w:jc w:val="center"/>
        <w:rPr>
          <w:b/>
          <w:sz w:val="28"/>
          <w:szCs w:val="28"/>
        </w:rPr>
      </w:pPr>
    </w:p>
    <w:p w14:paraId="40E40AE3" w14:textId="60FC31DF" w:rsidR="000C0E10" w:rsidRDefault="000C0E10" w:rsidP="00613056">
      <w:pPr>
        <w:spacing w:after="0" w:line="240" w:lineRule="auto"/>
        <w:contextualSpacing/>
        <w:jc w:val="center"/>
        <w:rPr>
          <w:b/>
          <w:sz w:val="28"/>
          <w:szCs w:val="28"/>
        </w:rPr>
      </w:pPr>
    </w:p>
    <w:p w14:paraId="46122E8C" w14:textId="77777777" w:rsidR="007058F8" w:rsidRDefault="007058F8" w:rsidP="00613056">
      <w:pPr>
        <w:spacing w:after="0" w:line="240" w:lineRule="auto"/>
        <w:contextualSpacing/>
        <w:jc w:val="center"/>
        <w:rPr>
          <w:b/>
          <w:sz w:val="28"/>
          <w:szCs w:val="28"/>
        </w:rPr>
      </w:pPr>
    </w:p>
    <w:p w14:paraId="07828195" w14:textId="77777777" w:rsidR="000C0E10" w:rsidRDefault="000C0E10" w:rsidP="000C0E10">
      <w:pPr>
        <w:spacing w:after="0" w:line="240" w:lineRule="auto"/>
        <w:contextualSpacing/>
        <w:jc w:val="both"/>
        <w:rPr>
          <w:sz w:val="24"/>
          <w:szCs w:val="24"/>
        </w:rPr>
      </w:pPr>
    </w:p>
    <w:p w14:paraId="658116BF" w14:textId="77777777" w:rsidR="003B5B69" w:rsidRPr="008F235A" w:rsidRDefault="003B5B69" w:rsidP="003B5B69">
      <w:pPr>
        <w:spacing w:after="0" w:line="240" w:lineRule="auto"/>
        <w:contextualSpacing/>
        <w:rPr>
          <w:sz w:val="24"/>
          <w:szCs w:val="24"/>
        </w:rPr>
      </w:pPr>
      <w:r>
        <w:rPr>
          <w:b/>
          <w:sz w:val="24"/>
          <w:szCs w:val="24"/>
        </w:rPr>
        <w:t>Investor</w:t>
      </w:r>
      <w:r w:rsidRPr="008F235A"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  <w:t>Městská část Praha 5</w:t>
      </w:r>
    </w:p>
    <w:p w14:paraId="24528D08" w14:textId="77777777" w:rsidR="003B5B69" w:rsidRPr="008F235A" w:rsidRDefault="003B5B69" w:rsidP="003B5B69">
      <w:pPr>
        <w:spacing w:after="0" w:line="240" w:lineRule="auto"/>
        <w:ind w:left="1416" w:firstLine="708"/>
        <w:contextualSpacing/>
        <w:rPr>
          <w:sz w:val="24"/>
          <w:szCs w:val="24"/>
        </w:rPr>
      </w:pPr>
      <w:r>
        <w:rPr>
          <w:sz w:val="24"/>
          <w:szCs w:val="24"/>
        </w:rPr>
        <w:t>14.října 1381/4, Praha 5 - Smíchov</w:t>
      </w:r>
    </w:p>
    <w:p w14:paraId="0DF9381D" w14:textId="77777777" w:rsidR="003B5B69" w:rsidRPr="008F235A" w:rsidRDefault="003B5B69" w:rsidP="003B5B69">
      <w:pPr>
        <w:spacing w:after="0" w:line="240" w:lineRule="auto"/>
        <w:ind w:left="1416" w:firstLine="708"/>
        <w:contextualSpacing/>
        <w:rPr>
          <w:sz w:val="24"/>
          <w:szCs w:val="24"/>
        </w:rPr>
      </w:pPr>
      <w:r>
        <w:rPr>
          <w:sz w:val="24"/>
          <w:szCs w:val="24"/>
        </w:rPr>
        <w:t>150 22</w:t>
      </w:r>
    </w:p>
    <w:p w14:paraId="2CEA5999" w14:textId="77777777" w:rsidR="003B5B69" w:rsidRDefault="003B5B69" w:rsidP="003B5B69">
      <w:pPr>
        <w:spacing w:after="0" w:line="240" w:lineRule="auto"/>
        <w:ind w:firstLine="284"/>
        <w:contextualSpacing/>
        <w:jc w:val="both"/>
        <w:rPr>
          <w:sz w:val="24"/>
          <w:szCs w:val="24"/>
        </w:rPr>
      </w:pPr>
    </w:p>
    <w:p w14:paraId="357C0ABD" w14:textId="77777777" w:rsidR="003B5B69" w:rsidRPr="00613056" w:rsidRDefault="003B5B69" w:rsidP="003B5B69">
      <w:pPr>
        <w:spacing w:after="0" w:line="240" w:lineRule="auto"/>
        <w:ind w:firstLine="284"/>
        <w:contextualSpacing/>
        <w:jc w:val="both"/>
        <w:rPr>
          <w:sz w:val="24"/>
          <w:szCs w:val="24"/>
        </w:rPr>
      </w:pPr>
    </w:p>
    <w:p w14:paraId="72B4CB6D" w14:textId="77777777" w:rsidR="003B5B69" w:rsidRDefault="003B5B69" w:rsidP="003B5B69">
      <w:pPr>
        <w:spacing w:after="0" w:line="240" w:lineRule="auto"/>
        <w:ind w:firstLine="284"/>
        <w:contextualSpacing/>
        <w:rPr>
          <w:sz w:val="24"/>
          <w:szCs w:val="24"/>
        </w:rPr>
      </w:pPr>
      <w:r w:rsidRPr="008F235A">
        <w:rPr>
          <w:sz w:val="24"/>
          <w:szCs w:val="24"/>
        </w:rPr>
        <w:tab/>
      </w:r>
    </w:p>
    <w:p w14:paraId="1CECFB7A" w14:textId="77777777" w:rsidR="003B5B69" w:rsidRDefault="003B5B69" w:rsidP="003B5B69">
      <w:pPr>
        <w:spacing w:after="0" w:line="240" w:lineRule="auto"/>
        <w:ind w:firstLine="284"/>
        <w:contextualSpacing/>
        <w:rPr>
          <w:sz w:val="24"/>
          <w:szCs w:val="24"/>
        </w:rPr>
      </w:pPr>
    </w:p>
    <w:p w14:paraId="4A7839EE" w14:textId="77777777" w:rsidR="003B5B69" w:rsidRPr="008F235A" w:rsidRDefault="003B5B69" w:rsidP="003B5B69">
      <w:pPr>
        <w:spacing w:after="0" w:line="240" w:lineRule="auto"/>
        <w:ind w:firstLine="284"/>
        <w:contextualSpacing/>
        <w:rPr>
          <w:sz w:val="24"/>
          <w:szCs w:val="24"/>
        </w:rPr>
      </w:pPr>
    </w:p>
    <w:p w14:paraId="01534BA9" w14:textId="77777777" w:rsidR="003B5B69" w:rsidRPr="008F235A" w:rsidRDefault="003B5B69" w:rsidP="003B5B69">
      <w:pPr>
        <w:spacing w:after="0" w:line="240" w:lineRule="auto"/>
        <w:contextualSpacing/>
        <w:rPr>
          <w:sz w:val="24"/>
          <w:szCs w:val="24"/>
        </w:rPr>
      </w:pPr>
      <w:r>
        <w:rPr>
          <w:b/>
          <w:sz w:val="24"/>
          <w:szCs w:val="24"/>
        </w:rPr>
        <w:t>P</w:t>
      </w:r>
      <w:r w:rsidRPr="008F235A">
        <w:rPr>
          <w:b/>
          <w:sz w:val="24"/>
          <w:szCs w:val="24"/>
        </w:rPr>
        <w:t>rojektant: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KGMTRADE s r.o.</w:t>
      </w:r>
    </w:p>
    <w:p w14:paraId="738A50F5" w14:textId="77777777" w:rsidR="003B5B69" w:rsidRPr="008F235A" w:rsidRDefault="003B5B69" w:rsidP="003B5B69">
      <w:pPr>
        <w:spacing w:after="0" w:line="240" w:lineRule="auto"/>
        <w:ind w:left="1416" w:firstLine="708"/>
        <w:contextualSpacing/>
        <w:rPr>
          <w:sz w:val="24"/>
          <w:szCs w:val="24"/>
        </w:rPr>
      </w:pPr>
      <w:r>
        <w:rPr>
          <w:sz w:val="24"/>
          <w:szCs w:val="24"/>
        </w:rPr>
        <w:t>Jateční 4</w:t>
      </w:r>
    </w:p>
    <w:p w14:paraId="1C50BA8C" w14:textId="77777777" w:rsidR="003B5B69" w:rsidRDefault="003B5B69" w:rsidP="003B5B69">
      <w:pPr>
        <w:spacing w:after="0" w:line="240" w:lineRule="auto"/>
        <w:ind w:left="1416" w:firstLine="708"/>
        <w:contextualSpacing/>
        <w:rPr>
          <w:sz w:val="24"/>
          <w:szCs w:val="24"/>
        </w:rPr>
      </w:pPr>
      <w:r>
        <w:rPr>
          <w:sz w:val="24"/>
          <w:szCs w:val="24"/>
        </w:rPr>
        <w:t>170 00, Praha 7</w:t>
      </w:r>
    </w:p>
    <w:p w14:paraId="60114F52" w14:textId="77777777" w:rsidR="003B5B69" w:rsidRDefault="003B5B69" w:rsidP="003B5B69">
      <w:pPr>
        <w:spacing w:after="0" w:line="240" w:lineRule="auto"/>
        <w:ind w:left="1416" w:firstLine="708"/>
        <w:contextualSpacing/>
        <w:rPr>
          <w:sz w:val="24"/>
          <w:szCs w:val="24"/>
        </w:rPr>
      </w:pPr>
    </w:p>
    <w:p w14:paraId="131CDB0D" w14:textId="77777777" w:rsidR="003B5B69" w:rsidRPr="008F235A" w:rsidRDefault="003B5B69" w:rsidP="003B5B69">
      <w:pPr>
        <w:spacing w:after="0" w:line="240" w:lineRule="auto"/>
        <w:ind w:left="1416" w:firstLine="708"/>
        <w:contextualSpacing/>
        <w:rPr>
          <w:sz w:val="24"/>
          <w:szCs w:val="24"/>
        </w:rPr>
      </w:pPr>
    </w:p>
    <w:p w14:paraId="550C4887" w14:textId="77777777" w:rsidR="003B5B69" w:rsidRPr="008F235A" w:rsidRDefault="003B5B69" w:rsidP="003B5B69">
      <w:pPr>
        <w:spacing w:after="0" w:line="240" w:lineRule="auto"/>
        <w:ind w:left="1416" w:firstLine="708"/>
        <w:contextualSpacing/>
        <w:rPr>
          <w:sz w:val="24"/>
          <w:szCs w:val="24"/>
        </w:rPr>
      </w:pPr>
    </w:p>
    <w:p w14:paraId="534755D5" w14:textId="77777777" w:rsidR="003B5B69" w:rsidRPr="008F235A" w:rsidRDefault="003B5B69" w:rsidP="003B5B69">
      <w:pPr>
        <w:spacing w:after="0" w:line="240" w:lineRule="auto"/>
        <w:contextualSpacing/>
        <w:rPr>
          <w:sz w:val="24"/>
          <w:szCs w:val="24"/>
        </w:rPr>
      </w:pPr>
      <w:r w:rsidRPr="008F235A">
        <w:rPr>
          <w:b/>
          <w:sz w:val="24"/>
          <w:szCs w:val="24"/>
        </w:rPr>
        <w:t>Vypracoval:</w:t>
      </w:r>
      <w:r w:rsidRPr="008F235A">
        <w:rPr>
          <w:sz w:val="24"/>
          <w:szCs w:val="24"/>
        </w:rPr>
        <w:tab/>
      </w:r>
      <w:r w:rsidRPr="008F235A">
        <w:rPr>
          <w:sz w:val="24"/>
          <w:szCs w:val="24"/>
        </w:rPr>
        <w:tab/>
      </w:r>
      <w:r>
        <w:rPr>
          <w:sz w:val="24"/>
          <w:szCs w:val="24"/>
        </w:rPr>
        <w:t>Ing. Jiří Bečvář</w:t>
      </w:r>
    </w:p>
    <w:p w14:paraId="72B4B0B5" w14:textId="77777777" w:rsidR="003B5B69" w:rsidRDefault="003B5B69" w:rsidP="003B5B69">
      <w:pPr>
        <w:spacing w:after="0" w:line="240" w:lineRule="auto"/>
        <w:ind w:left="2124"/>
        <w:contextualSpacing/>
        <w:rPr>
          <w:sz w:val="24"/>
          <w:szCs w:val="24"/>
        </w:rPr>
      </w:pPr>
    </w:p>
    <w:p w14:paraId="18EBF1EA" w14:textId="77777777" w:rsidR="003B5B69" w:rsidRPr="008F235A" w:rsidRDefault="003B5B69" w:rsidP="003B5B69">
      <w:pPr>
        <w:spacing w:after="0" w:line="240" w:lineRule="auto"/>
        <w:ind w:left="2124"/>
        <w:contextualSpacing/>
        <w:rPr>
          <w:sz w:val="24"/>
          <w:szCs w:val="24"/>
        </w:rPr>
      </w:pPr>
      <w:r w:rsidRPr="008F235A">
        <w:rPr>
          <w:sz w:val="24"/>
          <w:szCs w:val="24"/>
        </w:rPr>
        <w:tab/>
      </w:r>
      <w:r w:rsidRPr="008F235A">
        <w:rPr>
          <w:sz w:val="24"/>
          <w:szCs w:val="24"/>
        </w:rPr>
        <w:tab/>
      </w:r>
    </w:p>
    <w:p w14:paraId="2EAC4FB0" w14:textId="77777777" w:rsidR="003B5B69" w:rsidRPr="008F235A" w:rsidRDefault="003B5B69" w:rsidP="003B5B69">
      <w:pPr>
        <w:spacing w:after="0" w:line="240" w:lineRule="auto"/>
        <w:ind w:firstLine="284"/>
        <w:contextualSpacing/>
        <w:rPr>
          <w:sz w:val="24"/>
          <w:szCs w:val="24"/>
        </w:rPr>
      </w:pPr>
    </w:p>
    <w:p w14:paraId="2379D6D3" w14:textId="0D0D51AD" w:rsidR="003B5B69" w:rsidRPr="008F235A" w:rsidRDefault="003B5B69" w:rsidP="003B5B69">
      <w:pPr>
        <w:spacing w:after="0" w:line="240" w:lineRule="auto"/>
        <w:contextualSpacing/>
        <w:rPr>
          <w:sz w:val="24"/>
          <w:szCs w:val="24"/>
        </w:rPr>
      </w:pPr>
      <w:r w:rsidRPr="008F235A">
        <w:rPr>
          <w:b/>
          <w:sz w:val="24"/>
          <w:szCs w:val="24"/>
        </w:rPr>
        <w:t>Datum: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11/202</w:t>
      </w:r>
      <w:r w:rsidR="0059679B">
        <w:rPr>
          <w:sz w:val="24"/>
          <w:szCs w:val="24"/>
        </w:rPr>
        <w:t>4</w:t>
      </w:r>
    </w:p>
    <w:p w14:paraId="0064C1A0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3464CAFA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19CBA6FA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34D171A1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6200F8CA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5A554C47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155C130B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085338E8" w14:textId="77777777" w:rsidR="000C0E10" w:rsidRPr="008F235A" w:rsidRDefault="000C0E10" w:rsidP="000C0E10">
      <w:pPr>
        <w:spacing w:after="0" w:line="240" w:lineRule="auto"/>
        <w:ind w:firstLine="284"/>
        <w:contextualSpacing/>
        <w:jc w:val="both"/>
        <w:rPr>
          <w:b/>
          <w:i/>
          <w:sz w:val="24"/>
          <w:szCs w:val="24"/>
          <w:u w:val="single"/>
        </w:rPr>
      </w:pPr>
      <w:r>
        <w:rPr>
          <w:b/>
          <w:i/>
          <w:sz w:val="24"/>
          <w:szCs w:val="24"/>
          <w:u w:val="single"/>
        </w:rPr>
        <w:t>Obsah dokumentace</w:t>
      </w:r>
      <w:r w:rsidRPr="008F235A">
        <w:rPr>
          <w:b/>
          <w:i/>
          <w:sz w:val="24"/>
          <w:szCs w:val="24"/>
          <w:u w:val="single"/>
        </w:rPr>
        <w:t>:</w:t>
      </w:r>
    </w:p>
    <w:p w14:paraId="7BBAE0B0" w14:textId="77777777" w:rsidR="000C0E10" w:rsidRPr="008F235A" w:rsidRDefault="000C0E10" w:rsidP="000C0E10">
      <w:pPr>
        <w:spacing w:after="0" w:line="240" w:lineRule="auto"/>
        <w:ind w:firstLine="284"/>
        <w:contextualSpacing/>
        <w:jc w:val="both"/>
        <w:rPr>
          <w:i/>
          <w:sz w:val="24"/>
          <w:szCs w:val="24"/>
        </w:rPr>
      </w:pPr>
      <w:r w:rsidRPr="008F235A">
        <w:rPr>
          <w:i/>
          <w:sz w:val="24"/>
          <w:szCs w:val="24"/>
        </w:rPr>
        <w:t>část A</w:t>
      </w:r>
      <w:r w:rsidRPr="008F235A">
        <w:rPr>
          <w:i/>
          <w:sz w:val="24"/>
          <w:szCs w:val="24"/>
        </w:rPr>
        <w:tab/>
      </w:r>
      <w:r w:rsidRPr="008F235A">
        <w:rPr>
          <w:i/>
          <w:sz w:val="24"/>
          <w:szCs w:val="24"/>
        </w:rPr>
        <w:tab/>
        <w:t xml:space="preserve"> - </w:t>
      </w:r>
      <w:r>
        <w:rPr>
          <w:i/>
          <w:sz w:val="24"/>
          <w:szCs w:val="24"/>
        </w:rPr>
        <w:t>Projekt – Technická zpráva</w:t>
      </w:r>
    </w:p>
    <w:p w14:paraId="4B4AB9EC" w14:textId="77777777" w:rsidR="000C0E10" w:rsidRPr="008F235A" w:rsidRDefault="000C0E10" w:rsidP="000C0E10">
      <w:pPr>
        <w:spacing w:after="0" w:line="240" w:lineRule="auto"/>
        <w:ind w:firstLine="284"/>
        <w:contextualSpacing/>
        <w:jc w:val="both"/>
        <w:rPr>
          <w:i/>
          <w:sz w:val="24"/>
          <w:szCs w:val="24"/>
        </w:rPr>
      </w:pPr>
      <w:r w:rsidRPr="008F235A">
        <w:rPr>
          <w:i/>
          <w:sz w:val="24"/>
          <w:szCs w:val="24"/>
        </w:rPr>
        <w:t>část B</w:t>
      </w:r>
      <w:r w:rsidRPr="008F235A"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  <w:t xml:space="preserve"> - Přílohy (výkresy)</w:t>
      </w:r>
    </w:p>
    <w:p w14:paraId="0CCB617D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7167A836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30AD1B7A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7C03D489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39FD74F8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4B7D28D5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1B944BF2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23325137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5C627DB3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497D2A3F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61CA9424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33A22071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6DC35016" w14:textId="77777777" w:rsidR="009A733C" w:rsidRDefault="009A733C" w:rsidP="000C0E10">
      <w:pPr>
        <w:spacing w:after="0" w:line="240" w:lineRule="auto"/>
        <w:ind w:firstLine="284"/>
        <w:contextualSpacing/>
        <w:jc w:val="both"/>
      </w:pPr>
    </w:p>
    <w:p w14:paraId="78E44F4E" w14:textId="77777777" w:rsidR="009A733C" w:rsidRDefault="009A733C" w:rsidP="000C0E10">
      <w:pPr>
        <w:spacing w:after="0" w:line="240" w:lineRule="auto"/>
        <w:ind w:firstLine="284"/>
        <w:contextualSpacing/>
        <w:jc w:val="both"/>
      </w:pPr>
    </w:p>
    <w:p w14:paraId="69C35227" w14:textId="77777777" w:rsidR="009A733C" w:rsidRDefault="009A733C" w:rsidP="000C0E10">
      <w:pPr>
        <w:spacing w:after="0" w:line="240" w:lineRule="auto"/>
        <w:ind w:firstLine="284"/>
        <w:contextualSpacing/>
        <w:jc w:val="both"/>
      </w:pPr>
    </w:p>
    <w:p w14:paraId="053394E3" w14:textId="77777777" w:rsidR="009A733C" w:rsidRDefault="009A733C" w:rsidP="000C0E10">
      <w:pPr>
        <w:spacing w:after="0" w:line="240" w:lineRule="auto"/>
        <w:ind w:firstLine="284"/>
        <w:contextualSpacing/>
        <w:jc w:val="both"/>
      </w:pPr>
    </w:p>
    <w:p w14:paraId="26E37F77" w14:textId="77777777" w:rsidR="000C0E10" w:rsidRDefault="000C0E10" w:rsidP="000C0E10">
      <w:pPr>
        <w:spacing w:after="0" w:line="240" w:lineRule="auto"/>
        <w:ind w:firstLine="284"/>
        <w:contextualSpacing/>
        <w:jc w:val="both"/>
      </w:pPr>
    </w:p>
    <w:p w14:paraId="009DB826" w14:textId="6ACB6A12" w:rsidR="00F30556" w:rsidRDefault="00F30556" w:rsidP="00613056">
      <w:pPr>
        <w:spacing w:after="0" w:line="240" w:lineRule="auto"/>
        <w:contextualSpacing/>
        <w:jc w:val="center"/>
        <w:rPr>
          <w:b/>
          <w:sz w:val="28"/>
          <w:szCs w:val="28"/>
        </w:rPr>
      </w:pPr>
    </w:p>
    <w:p w14:paraId="18B132F2" w14:textId="77777777" w:rsidR="007058F8" w:rsidRDefault="007058F8" w:rsidP="00613056">
      <w:pPr>
        <w:spacing w:after="0" w:line="240" w:lineRule="auto"/>
        <w:contextualSpacing/>
        <w:jc w:val="center"/>
        <w:rPr>
          <w:b/>
          <w:sz w:val="28"/>
          <w:szCs w:val="28"/>
        </w:rPr>
      </w:pPr>
    </w:p>
    <w:p w14:paraId="3DAE3AF5" w14:textId="53027CC2" w:rsidR="003D314C" w:rsidRPr="00883D47" w:rsidRDefault="00883D47" w:rsidP="00883D47">
      <w:pPr>
        <w:pStyle w:val="VZT"/>
        <w:numPr>
          <w:ilvl w:val="0"/>
          <w:numId w:val="7"/>
        </w:numPr>
        <w:spacing w:before="0" w:after="240"/>
        <w:ind w:right="-57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Úvod</w:t>
      </w:r>
    </w:p>
    <w:p w14:paraId="6018A8D6" w14:textId="77777777" w:rsidR="00D035B5" w:rsidRDefault="00D035B5" w:rsidP="00D035B5">
      <w:pPr>
        <w:pStyle w:val="Textprotokolu"/>
        <w:overflowPunct/>
        <w:autoSpaceDE/>
        <w:autoSpaceDN/>
        <w:adjustRightInd/>
        <w:spacing w:before="0" w:line="240" w:lineRule="auto"/>
        <w:textAlignment w:val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1B6D18A5" w14:textId="4B7E3271" w:rsidR="000315D9" w:rsidRDefault="000315D9" w:rsidP="000315D9">
      <w:pPr>
        <w:pStyle w:val="Textprotokolu"/>
        <w:overflowPunct/>
        <w:autoSpaceDE/>
        <w:autoSpaceDN/>
        <w:adjustRightInd/>
        <w:spacing w:before="0" w:line="240" w:lineRule="auto"/>
        <w:textAlignment w:val="auto"/>
        <w:rPr>
          <w:rFonts w:asciiTheme="minorHAnsi" w:hAnsiTheme="minorHAnsi"/>
          <w:szCs w:val="24"/>
        </w:rPr>
      </w:pPr>
      <w:r>
        <w:rPr>
          <w:rFonts w:asciiTheme="minorHAnsi" w:hAnsiTheme="minorHAnsi"/>
          <w:szCs w:val="24"/>
        </w:rPr>
        <w:t xml:space="preserve">Důvodem vzniku tohoto projektu je požadavek investora na vybudování chlazení v kancelářích v budově úřadu Městské části Prahy 5 v ulici Štefánikova 21. Jedná se o další prostory, které v současné době chlazení ještě nemají a v letním období trpí zaměstnanci značným diskomfortem. </w:t>
      </w:r>
      <w:r w:rsidR="0048757C">
        <w:rPr>
          <w:rFonts w:asciiTheme="minorHAnsi" w:hAnsiTheme="minorHAnsi"/>
          <w:szCs w:val="24"/>
        </w:rPr>
        <w:t xml:space="preserve">Tato část dokumentace </w:t>
      </w:r>
      <w:r>
        <w:rPr>
          <w:rFonts w:asciiTheme="minorHAnsi" w:hAnsiTheme="minorHAnsi"/>
          <w:szCs w:val="24"/>
        </w:rPr>
        <w:t>řeší odvod kondenzátu od vnitřních chladicích jednotek</w:t>
      </w:r>
      <w:r w:rsidR="0048757C">
        <w:rPr>
          <w:rFonts w:asciiTheme="minorHAnsi" w:hAnsiTheme="minorHAnsi"/>
          <w:szCs w:val="24"/>
        </w:rPr>
        <w:t>, které budou instalovány v rámci profese chlazení.</w:t>
      </w:r>
    </w:p>
    <w:p w14:paraId="0FD56596" w14:textId="77777777" w:rsidR="007053E4" w:rsidRPr="00C01E0C" w:rsidRDefault="007053E4" w:rsidP="00C01E0C">
      <w:pPr>
        <w:pStyle w:val="Textprotokolu"/>
        <w:overflowPunct/>
        <w:autoSpaceDE/>
        <w:autoSpaceDN/>
        <w:adjustRightInd/>
        <w:spacing w:before="0" w:line="240" w:lineRule="auto"/>
        <w:textAlignment w:val="auto"/>
        <w:rPr>
          <w:rFonts w:asciiTheme="minorHAnsi" w:hAnsiTheme="minorHAnsi"/>
          <w:szCs w:val="24"/>
        </w:rPr>
      </w:pPr>
    </w:p>
    <w:p w14:paraId="08A6F6F3" w14:textId="77777777" w:rsidR="004E62B4" w:rsidRPr="00CF5BFB" w:rsidRDefault="004E62B4" w:rsidP="00CF5BFB">
      <w:pPr>
        <w:jc w:val="both"/>
        <w:rPr>
          <w:b/>
          <w:sz w:val="28"/>
          <w:szCs w:val="28"/>
        </w:rPr>
      </w:pPr>
    </w:p>
    <w:p w14:paraId="085C7863" w14:textId="77777777" w:rsidR="001B2176" w:rsidRPr="007053E4" w:rsidRDefault="004E62B4" w:rsidP="007053E4">
      <w:pPr>
        <w:pStyle w:val="VZT"/>
        <w:numPr>
          <w:ilvl w:val="0"/>
          <w:numId w:val="7"/>
        </w:numPr>
        <w:spacing w:before="0" w:after="240"/>
        <w:ind w:right="-57"/>
        <w:rPr>
          <w:b/>
          <w:sz w:val="28"/>
          <w:szCs w:val="28"/>
        </w:rPr>
      </w:pPr>
      <w:r>
        <w:rPr>
          <w:b/>
          <w:sz w:val="28"/>
          <w:szCs w:val="28"/>
        </w:rPr>
        <w:t>Navržené řešení</w:t>
      </w:r>
    </w:p>
    <w:p w14:paraId="66B7E856" w14:textId="1710B831" w:rsidR="00501FB8" w:rsidRDefault="004E62B4" w:rsidP="00296FA8">
      <w:pPr>
        <w:spacing w:after="240"/>
        <w:ind w:right="-57"/>
        <w:jc w:val="both"/>
        <w:rPr>
          <w:sz w:val="24"/>
        </w:rPr>
      </w:pPr>
      <w:r w:rsidRPr="00A84FCF">
        <w:rPr>
          <w:sz w:val="24"/>
        </w:rPr>
        <w:t>Předmětem</w:t>
      </w:r>
      <w:r w:rsidR="0019702E">
        <w:rPr>
          <w:sz w:val="24"/>
        </w:rPr>
        <w:t xml:space="preserve"> tohoto projektu zd</w:t>
      </w:r>
      <w:r w:rsidR="00DB483B">
        <w:rPr>
          <w:sz w:val="24"/>
        </w:rPr>
        <w:t>ravotechniky</w:t>
      </w:r>
      <w:r w:rsidR="007053E4">
        <w:rPr>
          <w:sz w:val="24"/>
        </w:rPr>
        <w:t xml:space="preserve"> je odvod </w:t>
      </w:r>
      <w:r w:rsidR="00883D47">
        <w:rPr>
          <w:sz w:val="24"/>
        </w:rPr>
        <w:t xml:space="preserve">vzniklého kondenzátu od vnitřních chladicích </w:t>
      </w:r>
      <w:r w:rsidR="000736C5">
        <w:rPr>
          <w:sz w:val="24"/>
        </w:rPr>
        <w:t>jednotek.</w:t>
      </w:r>
    </w:p>
    <w:p w14:paraId="3DFF3919" w14:textId="77777777" w:rsidR="00A61564" w:rsidRPr="00300EE1" w:rsidRDefault="00A61564" w:rsidP="00A61564">
      <w:pPr>
        <w:spacing w:after="240"/>
        <w:ind w:right="-57"/>
        <w:jc w:val="both"/>
        <w:rPr>
          <w:b/>
          <w:bCs/>
          <w:sz w:val="24"/>
        </w:rPr>
      </w:pPr>
      <w:r w:rsidRPr="00300EE1">
        <w:rPr>
          <w:b/>
          <w:bCs/>
          <w:sz w:val="24"/>
        </w:rPr>
        <w:t>Zařízení č.</w:t>
      </w:r>
      <w:r>
        <w:rPr>
          <w:b/>
          <w:bCs/>
          <w:sz w:val="24"/>
        </w:rPr>
        <w:t>5</w:t>
      </w:r>
      <w:r w:rsidRPr="00300EE1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Štefánikova 21 - zasedací místnost 321</w:t>
      </w:r>
    </w:p>
    <w:p w14:paraId="43D46EEC" w14:textId="70770AA4" w:rsidR="00AC30B0" w:rsidRDefault="00AC30B0" w:rsidP="00AC30B0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Od vnitřní jednotky, bude kondenzát sveden pomocí hadičky 8 mm určené pro odvod kondenzátu a čerpadla kondenzátu do připravené odbočky gravitační kanalizace. Čerpadlo kondenzátu bude instalované </w:t>
      </w:r>
      <w:r w:rsidR="00AA65A6">
        <w:rPr>
          <w:sz w:val="24"/>
        </w:rPr>
        <w:t>před zasedací místnosti</w:t>
      </w:r>
      <w:r>
        <w:rPr>
          <w:sz w:val="24"/>
        </w:rPr>
        <w:t xml:space="preserve"> a bude odvádět kondenzát do kanalizace</w:t>
      </w:r>
      <w:r w:rsidR="0024709F">
        <w:rPr>
          <w:sz w:val="24"/>
        </w:rPr>
        <w:t>.</w:t>
      </w:r>
      <w:r>
        <w:rPr>
          <w:sz w:val="24"/>
        </w:rPr>
        <w:t xml:space="preserve"> Napojení výtlaku kondenzátní hadičky bude do odbočky otočené směrem ke stropu pomocí gumové záslepky. Čerpadlo kondenzátu bude napájeno z vnitřní jednotky.</w:t>
      </w:r>
    </w:p>
    <w:p w14:paraId="5F8510D1" w14:textId="3854402B" w:rsidR="002A2242" w:rsidRDefault="002A2242" w:rsidP="002A2242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Potrubí gravitační kanalizace je pak svedeno do připravené odbočky </w:t>
      </w:r>
      <w:r w:rsidR="00C76B18">
        <w:rPr>
          <w:sz w:val="24"/>
        </w:rPr>
        <w:t>u kuchyňské linky.</w:t>
      </w:r>
    </w:p>
    <w:p w14:paraId="0EE2F8D9" w14:textId="77777777" w:rsidR="002A2242" w:rsidRDefault="002A2242" w:rsidP="002A2242">
      <w:pPr>
        <w:spacing w:after="240"/>
        <w:ind w:right="-57"/>
        <w:jc w:val="both"/>
        <w:rPr>
          <w:sz w:val="24"/>
        </w:rPr>
      </w:pPr>
      <w:r>
        <w:rPr>
          <w:sz w:val="24"/>
        </w:rPr>
        <w:t>Materiálem</w:t>
      </w:r>
      <w:r w:rsidRPr="00111FB7">
        <w:rPr>
          <w:sz w:val="24"/>
        </w:rPr>
        <w:t xml:space="preserve"> kanalizačního potrubí bude plastové potrubí PP-HT</w:t>
      </w:r>
      <w:r>
        <w:rPr>
          <w:sz w:val="24"/>
        </w:rPr>
        <w:t xml:space="preserve"> DN 40. Je nutné dodržet minimální spád </w:t>
      </w:r>
      <w:proofErr w:type="gramStart"/>
      <w:r>
        <w:rPr>
          <w:sz w:val="24"/>
        </w:rPr>
        <w:t>2%</w:t>
      </w:r>
      <w:proofErr w:type="gramEnd"/>
      <w:r>
        <w:rPr>
          <w:sz w:val="24"/>
        </w:rPr>
        <w:t>.</w:t>
      </w:r>
    </w:p>
    <w:p w14:paraId="347144EB" w14:textId="77777777" w:rsidR="002A2242" w:rsidRDefault="002A2242" w:rsidP="002A2242">
      <w:pPr>
        <w:spacing w:after="240"/>
        <w:ind w:right="-57"/>
        <w:jc w:val="both"/>
        <w:rPr>
          <w:sz w:val="24"/>
        </w:rPr>
      </w:pPr>
      <w:r>
        <w:rPr>
          <w:sz w:val="24"/>
        </w:rPr>
        <w:t>Při průchodu potrubí přes požární úseky bude provedeno požární utěsnění v souladu s platným PBŘ. Poloha ucpávek bude zakreslena do skutečné provedení stavby (DSPS) dle skutečného provedení při realizaci. Utěsnění požárního prostupu bude označeno a bude předán seznam požárních ucpávek v rámci předávací dokumentace.</w:t>
      </w:r>
    </w:p>
    <w:p w14:paraId="786DCC07" w14:textId="77777777" w:rsidR="002A2242" w:rsidRDefault="002A2242" w:rsidP="002A2242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Na potrubí před zaústěním do vysazené odbočky bude instalován kondenzační sifon (např. HL </w:t>
      </w:r>
      <w:proofErr w:type="gramStart"/>
      <w:r>
        <w:rPr>
          <w:sz w:val="24"/>
        </w:rPr>
        <w:t>136N</w:t>
      </w:r>
      <w:proofErr w:type="gramEnd"/>
      <w:r>
        <w:rPr>
          <w:sz w:val="24"/>
        </w:rPr>
        <w:t>).</w:t>
      </w:r>
    </w:p>
    <w:p w14:paraId="3D102F5C" w14:textId="77777777" w:rsidR="006D6723" w:rsidRPr="00300EE1" w:rsidRDefault="006D6723" w:rsidP="006D6723">
      <w:pPr>
        <w:spacing w:after="240"/>
        <w:ind w:right="-57"/>
        <w:jc w:val="both"/>
        <w:rPr>
          <w:b/>
          <w:bCs/>
          <w:sz w:val="24"/>
        </w:rPr>
      </w:pPr>
      <w:r w:rsidRPr="00300EE1">
        <w:rPr>
          <w:b/>
          <w:bCs/>
          <w:sz w:val="24"/>
        </w:rPr>
        <w:t>Zařízení č.</w:t>
      </w:r>
      <w:r>
        <w:rPr>
          <w:b/>
          <w:bCs/>
          <w:sz w:val="24"/>
        </w:rPr>
        <w:t>6</w:t>
      </w:r>
      <w:r w:rsidRPr="00300EE1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 xml:space="preserve">Štefánikova 21 kanceláře 302-307, 309,310 </w:t>
      </w:r>
    </w:p>
    <w:p w14:paraId="12CC2046" w14:textId="77777777" w:rsidR="0024709F" w:rsidRDefault="0024709F" w:rsidP="0024709F">
      <w:pPr>
        <w:spacing w:after="240"/>
        <w:ind w:right="-57"/>
        <w:jc w:val="both"/>
        <w:rPr>
          <w:sz w:val="24"/>
        </w:rPr>
      </w:pPr>
      <w:r>
        <w:rPr>
          <w:sz w:val="24"/>
        </w:rPr>
        <w:t>Od každé vnitřní jednotky, bude kondenzát sveden pomocí hadičky 8 mm určené pro odvod kondenzátu a čerpadla kondenzátu do připravené odbočky gravitační kanalizace. Čerpadlo kondenzátu bude instalované v podhledu před kanceláří a bude odvádět kondenzát do kanalizace, která bude v chodbě před kancelářemi. Napojení výtlaku kondenzátní hadičky bude do odbočky otočené směrem ke stropu pomocí gumové záslepky. Čerpadlo kondenzátu bude napájeno z vnitřní jednotky.</w:t>
      </w:r>
    </w:p>
    <w:p w14:paraId="63112BD0" w14:textId="28D4607E" w:rsidR="00AC6EB5" w:rsidRDefault="00AC6EB5" w:rsidP="0024709F">
      <w:pPr>
        <w:spacing w:after="240"/>
        <w:ind w:right="-57"/>
        <w:jc w:val="both"/>
        <w:rPr>
          <w:sz w:val="24"/>
        </w:rPr>
      </w:pPr>
      <w:r>
        <w:rPr>
          <w:sz w:val="24"/>
        </w:rPr>
        <w:lastRenderedPageBreak/>
        <w:t xml:space="preserve">Vzhledem k tomu, že v chodbě před kancelářemi je průvlak již nízko </w:t>
      </w:r>
      <w:r w:rsidR="00D05206">
        <w:rPr>
          <w:sz w:val="24"/>
        </w:rPr>
        <w:t xml:space="preserve">a nelze zakrýt podhled dem po celé ploše, tak je nutné </w:t>
      </w:r>
      <w:r w:rsidR="004E397D">
        <w:rPr>
          <w:sz w:val="24"/>
        </w:rPr>
        <w:t>kondenzát z jedné strany svézt</w:t>
      </w:r>
      <w:r w:rsidR="008C1FBB">
        <w:rPr>
          <w:sz w:val="24"/>
        </w:rPr>
        <w:t xml:space="preserve"> do většího čerpadla kondenzátu s nádobou a tímto čerpadlem pak tento kondenzát přečerpat pod průvlakem </w:t>
      </w:r>
      <w:r w:rsidR="0058211B">
        <w:rPr>
          <w:sz w:val="24"/>
        </w:rPr>
        <w:t>na druhou stranu do kanalizace (strana sociálek), která bude dále pak vedena gravitačně.</w:t>
      </w:r>
    </w:p>
    <w:p w14:paraId="3B4E6E73" w14:textId="36DC7726" w:rsidR="00C76B18" w:rsidRDefault="00C76B18" w:rsidP="00C76B18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Potrubí gravitační kanalizace je pak svedeno do připravené odbočky </w:t>
      </w:r>
      <w:r w:rsidR="006D6723">
        <w:rPr>
          <w:sz w:val="24"/>
        </w:rPr>
        <w:t>u výlevky.</w:t>
      </w:r>
    </w:p>
    <w:p w14:paraId="4AF0149B" w14:textId="77777777" w:rsidR="00C76B18" w:rsidRDefault="00C76B18" w:rsidP="00C76B18">
      <w:pPr>
        <w:spacing w:after="240"/>
        <w:ind w:right="-57"/>
        <w:jc w:val="both"/>
        <w:rPr>
          <w:sz w:val="24"/>
        </w:rPr>
      </w:pPr>
      <w:r>
        <w:rPr>
          <w:sz w:val="24"/>
        </w:rPr>
        <w:t>Materiálem</w:t>
      </w:r>
      <w:r w:rsidRPr="00111FB7">
        <w:rPr>
          <w:sz w:val="24"/>
        </w:rPr>
        <w:t xml:space="preserve"> kanalizačního potrubí bude plastové potrubí PP-HT</w:t>
      </w:r>
      <w:r>
        <w:rPr>
          <w:sz w:val="24"/>
        </w:rPr>
        <w:t xml:space="preserve"> DN 40. Je nutné dodržet minimální spád </w:t>
      </w:r>
      <w:proofErr w:type="gramStart"/>
      <w:r>
        <w:rPr>
          <w:sz w:val="24"/>
        </w:rPr>
        <w:t>2%</w:t>
      </w:r>
      <w:proofErr w:type="gramEnd"/>
      <w:r>
        <w:rPr>
          <w:sz w:val="24"/>
        </w:rPr>
        <w:t>.</w:t>
      </w:r>
    </w:p>
    <w:p w14:paraId="77536E8C" w14:textId="77777777" w:rsidR="00C76B18" w:rsidRDefault="00C76B18" w:rsidP="00C76B18">
      <w:pPr>
        <w:spacing w:after="240"/>
        <w:ind w:right="-57"/>
        <w:jc w:val="both"/>
        <w:rPr>
          <w:sz w:val="24"/>
        </w:rPr>
      </w:pPr>
      <w:r>
        <w:rPr>
          <w:sz w:val="24"/>
        </w:rPr>
        <w:t>Při průchodu potrubí přes požární úseky bude provedeno požární utěsnění v souladu s platným PBŘ. Poloha ucpávek bude zakreslena do skutečné provedení stavby (DSPS) dle skutečného provedení při realizaci. Utěsnění požárního prostupu bude označeno a bude předán seznam požárních ucpávek v rámci předávací dokumentace.</w:t>
      </w:r>
    </w:p>
    <w:p w14:paraId="56C4F4CF" w14:textId="77777777" w:rsidR="00C76B18" w:rsidRDefault="00C76B18" w:rsidP="00C76B18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Na potrubí před zaústěním do vysazené odbočky bude instalován kondenzační sifon (např. HL </w:t>
      </w:r>
      <w:proofErr w:type="gramStart"/>
      <w:r>
        <w:rPr>
          <w:sz w:val="24"/>
        </w:rPr>
        <w:t>136N</w:t>
      </w:r>
      <w:proofErr w:type="gramEnd"/>
      <w:r>
        <w:rPr>
          <w:sz w:val="24"/>
        </w:rPr>
        <w:t>).</w:t>
      </w:r>
    </w:p>
    <w:p w14:paraId="54C06F5A" w14:textId="77777777" w:rsidR="002A2242" w:rsidRDefault="002A2242" w:rsidP="00296FA8">
      <w:pPr>
        <w:spacing w:after="240"/>
        <w:ind w:right="-57"/>
        <w:jc w:val="both"/>
        <w:rPr>
          <w:sz w:val="24"/>
        </w:rPr>
      </w:pPr>
    </w:p>
    <w:p w14:paraId="2B644E77" w14:textId="77777777" w:rsidR="00300E9E" w:rsidRDefault="00300E9E" w:rsidP="00296FA8">
      <w:pPr>
        <w:spacing w:after="240"/>
        <w:ind w:right="-57"/>
        <w:jc w:val="both"/>
        <w:rPr>
          <w:sz w:val="24"/>
        </w:rPr>
      </w:pPr>
    </w:p>
    <w:p w14:paraId="7D928D89" w14:textId="77777777" w:rsidR="00B76D4B" w:rsidRPr="00300EE1" w:rsidRDefault="00B76D4B" w:rsidP="00B76D4B">
      <w:pPr>
        <w:spacing w:after="240"/>
        <w:ind w:right="-57"/>
        <w:jc w:val="both"/>
        <w:rPr>
          <w:b/>
          <w:bCs/>
          <w:sz w:val="24"/>
        </w:rPr>
      </w:pPr>
      <w:r w:rsidRPr="00300EE1">
        <w:rPr>
          <w:b/>
          <w:bCs/>
          <w:sz w:val="24"/>
        </w:rPr>
        <w:t>Zařízení č.</w:t>
      </w:r>
      <w:r>
        <w:rPr>
          <w:b/>
          <w:bCs/>
          <w:sz w:val="24"/>
        </w:rPr>
        <w:t>7</w:t>
      </w:r>
      <w:r w:rsidRPr="00300EE1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 xml:space="preserve">Štefánikova 21 kanceláře 402-407, 409, 410 </w:t>
      </w:r>
    </w:p>
    <w:p w14:paraId="4F35FB6B" w14:textId="77777777" w:rsidR="0024709F" w:rsidRDefault="0024709F" w:rsidP="0024709F">
      <w:pPr>
        <w:spacing w:after="240"/>
        <w:ind w:right="-57"/>
        <w:jc w:val="both"/>
        <w:rPr>
          <w:sz w:val="24"/>
        </w:rPr>
      </w:pPr>
      <w:r>
        <w:rPr>
          <w:sz w:val="24"/>
        </w:rPr>
        <w:t>Od každé vnitřní jednotky, bude kondenzát sveden pomocí hadičky 8 mm určené pro odvod kondenzátu a čerpadla kondenzátu do připravené odbočky gravitační kanalizace. Čerpadlo kondenzátu bude instalované v podhledu před kanceláří a bude odvádět kondenzát do kanalizace, která bude v chodbě před kancelářemi. Napojení výtlaku kondenzátní hadičky bude do odbočky otočené směrem ke stropu pomocí gumové záslepky. Čerpadlo kondenzátu bude napájeno z vnitřní jednotky.</w:t>
      </w:r>
    </w:p>
    <w:p w14:paraId="4CEB42A7" w14:textId="482D5065" w:rsidR="0058211B" w:rsidRDefault="0058211B" w:rsidP="0024709F">
      <w:pPr>
        <w:spacing w:after="240"/>
        <w:ind w:right="-57"/>
        <w:jc w:val="both"/>
        <w:rPr>
          <w:sz w:val="24"/>
        </w:rPr>
      </w:pPr>
      <w:r>
        <w:rPr>
          <w:sz w:val="24"/>
        </w:rPr>
        <w:t>Vzhledem k tomu, že v chodbě před kancelářemi je průvlak již nízko a nelze zakrýt podhled dem po celé ploše, tak je nutné kondenzát z jedné strany svézt do většího čerpadla kondenzátu s nádobou a tímto čerpadlem pak tento kondenzát přečerpat pod průvlakem na druhou stranu do kanalizace (strana sociálek), která bude dále pak vedena gravitačně.</w:t>
      </w:r>
    </w:p>
    <w:p w14:paraId="11C0C671" w14:textId="71425844" w:rsidR="006D6723" w:rsidRDefault="006D6723" w:rsidP="006D6723">
      <w:pPr>
        <w:spacing w:after="240"/>
        <w:ind w:right="-57"/>
        <w:jc w:val="both"/>
        <w:rPr>
          <w:sz w:val="24"/>
        </w:rPr>
      </w:pPr>
      <w:r>
        <w:rPr>
          <w:sz w:val="24"/>
        </w:rPr>
        <w:t xml:space="preserve">Potrubí gravitační kanalizace je pak svedeno do připravené odbočky </w:t>
      </w:r>
      <w:r w:rsidR="00B76D4B">
        <w:rPr>
          <w:sz w:val="24"/>
        </w:rPr>
        <w:t>na sociálkách.</w:t>
      </w:r>
    </w:p>
    <w:p w14:paraId="2B89A3EF" w14:textId="77777777" w:rsidR="006D6723" w:rsidRDefault="006D6723" w:rsidP="006D6723">
      <w:pPr>
        <w:spacing w:after="240"/>
        <w:ind w:right="-57"/>
        <w:jc w:val="both"/>
        <w:rPr>
          <w:sz w:val="24"/>
        </w:rPr>
      </w:pPr>
      <w:r>
        <w:rPr>
          <w:sz w:val="24"/>
        </w:rPr>
        <w:t>Materiálem</w:t>
      </w:r>
      <w:r w:rsidRPr="00111FB7">
        <w:rPr>
          <w:sz w:val="24"/>
        </w:rPr>
        <w:t xml:space="preserve"> kanalizačního potrubí bude plastové potrubí PP-HT</w:t>
      </w:r>
      <w:r>
        <w:rPr>
          <w:sz w:val="24"/>
        </w:rPr>
        <w:t xml:space="preserve"> DN 40. Je nutné dodržet minimální spád </w:t>
      </w:r>
      <w:proofErr w:type="gramStart"/>
      <w:r>
        <w:rPr>
          <w:sz w:val="24"/>
        </w:rPr>
        <w:t>2%</w:t>
      </w:r>
      <w:proofErr w:type="gramEnd"/>
      <w:r>
        <w:rPr>
          <w:sz w:val="24"/>
        </w:rPr>
        <w:t>.</w:t>
      </w:r>
    </w:p>
    <w:p w14:paraId="5A62DB38" w14:textId="77777777" w:rsidR="006D6723" w:rsidRDefault="006D6723" w:rsidP="006D6723">
      <w:pPr>
        <w:spacing w:after="240"/>
        <w:ind w:right="-57"/>
        <w:jc w:val="both"/>
        <w:rPr>
          <w:sz w:val="24"/>
        </w:rPr>
      </w:pPr>
      <w:r>
        <w:rPr>
          <w:sz w:val="24"/>
        </w:rPr>
        <w:t>Při průchodu potrubí přes požární úseky bude provedeno požární utěsnění v souladu s platným PBŘ. Poloha ucpávek bude zakreslena do skutečné provedení stavby (DSPS) dle skutečného provedení při realizaci. Utěsnění požárního prostupu bude označeno a bude předán seznam požárních ucpávek v rámci předávací dokumentace.</w:t>
      </w:r>
    </w:p>
    <w:p w14:paraId="7C3AFD35" w14:textId="399E6AF7" w:rsidR="00300E9E" w:rsidRDefault="006D6723" w:rsidP="00296FA8">
      <w:pPr>
        <w:spacing w:after="240"/>
        <w:ind w:right="-57"/>
        <w:jc w:val="both"/>
        <w:rPr>
          <w:sz w:val="24"/>
        </w:rPr>
      </w:pPr>
      <w:r>
        <w:rPr>
          <w:sz w:val="24"/>
        </w:rPr>
        <w:lastRenderedPageBreak/>
        <w:t xml:space="preserve">Na potrubí před zaústěním do vysazené odbočky bude instalován kondenzační sifon (např. HL </w:t>
      </w:r>
      <w:proofErr w:type="gramStart"/>
      <w:r>
        <w:rPr>
          <w:sz w:val="24"/>
        </w:rPr>
        <w:t>136N</w:t>
      </w:r>
      <w:proofErr w:type="gramEnd"/>
      <w:r>
        <w:rPr>
          <w:sz w:val="24"/>
        </w:rPr>
        <w:t>).</w:t>
      </w:r>
    </w:p>
    <w:p w14:paraId="0E3BDEA7" w14:textId="77777777" w:rsidR="0058211B" w:rsidRDefault="0058211B" w:rsidP="00296FA8">
      <w:pPr>
        <w:spacing w:after="240"/>
        <w:ind w:right="-57"/>
        <w:jc w:val="both"/>
        <w:rPr>
          <w:sz w:val="24"/>
        </w:rPr>
      </w:pPr>
    </w:p>
    <w:p w14:paraId="66377C64" w14:textId="2AB28186" w:rsidR="003E1DAD" w:rsidRPr="00300EE1" w:rsidRDefault="003E1DAD" w:rsidP="003E1DAD">
      <w:pPr>
        <w:spacing w:after="240"/>
        <w:ind w:right="-57"/>
        <w:jc w:val="both"/>
        <w:rPr>
          <w:b/>
          <w:bCs/>
          <w:sz w:val="24"/>
        </w:rPr>
      </w:pPr>
      <w:r w:rsidRPr="00300EE1">
        <w:rPr>
          <w:b/>
          <w:bCs/>
          <w:sz w:val="24"/>
        </w:rPr>
        <w:t>Zařízení č.</w:t>
      </w:r>
      <w:r>
        <w:rPr>
          <w:b/>
          <w:bCs/>
          <w:sz w:val="24"/>
        </w:rPr>
        <w:t>8</w:t>
      </w:r>
      <w:r w:rsidRPr="00300EE1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 xml:space="preserve">Štefánikova 21 </w:t>
      </w:r>
      <w:r w:rsidR="00D2473C">
        <w:rPr>
          <w:b/>
          <w:bCs/>
          <w:sz w:val="24"/>
        </w:rPr>
        <w:t>–</w:t>
      </w:r>
      <w:r>
        <w:rPr>
          <w:b/>
          <w:bCs/>
          <w:sz w:val="24"/>
        </w:rPr>
        <w:t xml:space="preserve"> </w:t>
      </w:r>
      <w:r w:rsidR="00D2473C">
        <w:rPr>
          <w:b/>
          <w:bCs/>
          <w:sz w:val="24"/>
        </w:rPr>
        <w:t>chlazení serveru 4.08</w:t>
      </w:r>
    </w:p>
    <w:p w14:paraId="79ABFD5D" w14:textId="642F9D1B" w:rsidR="003E1DAD" w:rsidRDefault="003E1DAD" w:rsidP="003E1DAD">
      <w:pPr>
        <w:spacing w:after="240"/>
        <w:ind w:right="-57"/>
        <w:jc w:val="both"/>
        <w:rPr>
          <w:sz w:val="24"/>
        </w:rPr>
      </w:pPr>
      <w:r>
        <w:rPr>
          <w:sz w:val="24"/>
        </w:rPr>
        <w:t>Od vnitřní jednotky</w:t>
      </w:r>
      <w:r w:rsidR="00D2473C">
        <w:rPr>
          <w:sz w:val="24"/>
        </w:rPr>
        <w:t xml:space="preserve"> z místnosti 4.08</w:t>
      </w:r>
      <w:r>
        <w:rPr>
          <w:sz w:val="24"/>
        </w:rPr>
        <w:t xml:space="preserve"> bude kondenzát sveden pomocí hadičky 8 mm určené pro odvod kondenzátu a čerpadla kondenzátu do připravené odbočky gravitační kanalizace</w:t>
      </w:r>
      <w:r w:rsidR="00D2473C">
        <w:rPr>
          <w:sz w:val="24"/>
        </w:rPr>
        <w:t xml:space="preserve"> v chodbě.</w:t>
      </w:r>
      <w:r>
        <w:rPr>
          <w:sz w:val="24"/>
        </w:rPr>
        <w:t xml:space="preserve"> Čerpadlo </w:t>
      </w:r>
      <w:r w:rsidR="00D2473C">
        <w:rPr>
          <w:sz w:val="24"/>
        </w:rPr>
        <w:t>kondenzátu bude instalované v chodbě</w:t>
      </w:r>
      <w:r>
        <w:rPr>
          <w:sz w:val="24"/>
        </w:rPr>
        <w:t xml:space="preserve"> a bude odvádět kondenzát do kanalizace. Napojení výtlaku kondenzátní hadičky bude do odbočky otočené směrem ke stropu pomocí gumové záslepky. Čerpadlo kondenzátu bude napájeno z vnitřní jednotky.</w:t>
      </w:r>
    </w:p>
    <w:p w14:paraId="5623CE59" w14:textId="691E3E28" w:rsidR="003E1DAD" w:rsidRDefault="003E1DAD" w:rsidP="003E1DAD">
      <w:pPr>
        <w:spacing w:after="240"/>
        <w:ind w:right="-57"/>
        <w:jc w:val="both"/>
        <w:rPr>
          <w:sz w:val="24"/>
        </w:rPr>
      </w:pPr>
      <w:r>
        <w:rPr>
          <w:sz w:val="24"/>
        </w:rPr>
        <w:t>Potrubí gravitační kanalizace je pak svedeno do připravené odbo</w:t>
      </w:r>
      <w:r w:rsidR="00D00611">
        <w:rPr>
          <w:sz w:val="24"/>
        </w:rPr>
        <w:t>čky u umyvadla</w:t>
      </w:r>
      <w:r w:rsidR="001220E6">
        <w:rPr>
          <w:sz w:val="24"/>
        </w:rPr>
        <w:t xml:space="preserve"> na sociálkách.</w:t>
      </w:r>
    </w:p>
    <w:p w14:paraId="36B00606" w14:textId="77777777" w:rsidR="003E1DAD" w:rsidRDefault="003E1DAD" w:rsidP="003E1DAD">
      <w:pPr>
        <w:spacing w:after="240"/>
        <w:ind w:right="-57"/>
        <w:jc w:val="both"/>
        <w:rPr>
          <w:sz w:val="24"/>
        </w:rPr>
      </w:pPr>
      <w:r>
        <w:rPr>
          <w:sz w:val="24"/>
        </w:rPr>
        <w:t>Materiálem</w:t>
      </w:r>
      <w:r w:rsidRPr="00111FB7">
        <w:rPr>
          <w:sz w:val="24"/>
        </w:rPr>
        <w:t xml:space="preserve"> kanalizačního potrubí bude plastové potrubí PP-HT</w:t>
      </w:r>
      <w:r>
        <w:rPr>
          <w:sz w:val="24"/>
        </w:rPr>
        <w:t xml:space="preserve"> DN 40. Je nutné dodržet minimální spád </w:t>
      </w:r>
      <w:proofErr w:type="gramStart"/>
      <w:r>
        <w:rPr>
          <w:sz w:val="24"/>
        </w:rPr>
        <w:t>2%</w:t>
      </w:r>
      <w:proofErr w:type="gramEnd"/>
      <w:r>
        <w:rPr>
          <w:sz w:val="24"/>
        </w:rPr>
        <w:t>.</w:t>
      </w:r>
    </w:p>
    <w:p w14:paraId="19E3D7EB" w14:textId="77777777" w:rsidR="003E1DAD" w:rsidRDefault="003E1DAD" w:rsidP="003E1DAD">
      <w:pPr>
        <w:spacing w:after="240"/>
        <w:ind w:right="-57"/>
        <w:jc w:val="both"/>
        <w:rPr>
          <w:sz w:val="24"/>
        </w:rPr>
      </w:pPr>
      <w:r>
        <w:rPr>
          <w:sz w:val="24"/>
        </w:rPr>
        <w:t>Při průchodu potrubí přes požární úseky bude provedeno požární utěsnění v souladu s platným PBŘ. Poloha ucpávek bude zakreslena do skutečné provedení stavby (DSPS) dle skutečného provedení při realizaci. Utěsnění požárního prostupu bude označeno a bude předán seznam požárních ucpávek v rámci předávací dokumentace.</w:t>
      </w:r>
    </w:p>
    <w:p w14:paraId="3AD9359E" w14:textId="77777777" w:rsidR="003E1DAD" w:rsidRPr="00296FA8" w:rsidRDefault="003E1DAD" w:rsidP="00296FA8">
      <w:pPr>
        <w:spacing w:after="240"/>
        <w:ind w:right="-57"/>
        <w:jc w:val="both"/>
        <w:rPr>
          <w:sz w:val="24"/>
        </w:rPr>
      </w:pPr>
    </w:p>
    <w:p w14:paraId="6B584B26" w14:textId="77777777" w:rsidR="007053E4" w:rsidRPr="00341344" w:rsidRDefault="007053E4" w:rsidP="00341344">
      <w:pPr>
        <w:spacing w:after="240"/>
        <w:ind w:right="-57"/>
        <w:jc w:val="both"/>
        <w:rPr>
          <w:b/>
          <w:sz w:val="24"/>
          <w:u w:val="single"/>
        </w:rPr>
      </w:pPr>
      <w:r w:rsidRPr="00341344">
        <w:rPr>
          <w:b/>
          <w:sz w:val="24"/>
          <w:u w:val="single"/>
        </w:rPr>
        <w:t>Pomocný kotvící materiál</w:t>
      </w:r>
    </w:p>
    <w:p w14:paraId="3547D79B" w14:textId="00A1B403" w:rsidR="007053E4" w:rsidRPr="00341344" w:rsidRDefault="007053E4" w:rsidP="00341344">
      <w:pPr>
        <w:spacing w:after="240"/>
        <w:ind w:right="-57"/>
        <w:jc w:val="both"/>
        <w:rPr>
          <w:sz w:val="24"/>
        </w:rPr>
      </w:pPr>
      <w:r w:rsidRPr="00341344">
        <w:rPr>
          <w:sz w:val="24"/>
        </w:rPr>
        <w:t xml:space="preserve">Veškerý typový kotevní a upevňovací materiál bude ve </w:t>
      </w:r>
      <w:r w:rsidR="00940820">
        <w:rPr>
          <w:sz w:val="24"/>
        </w:rPr>
        <w:t>standardu např. HILTI,</w:t>
      </w:r>
      <w:r w:rsidRPr="00341344">
        <w:rPr>
          <w:sz w:val="24"/>
        </w:rPr>
        <w:t xml:space="preserve"> WA</w:t>
      </w:r>
      <w:r w:rsidR="00DF74F7">
        <w:rPr>
          <w:sz w:val="24"/>
        </w:rPr>
        <w:t>V</w:t>
      </w:r>
      <w:r w:rsidRPr="00341344">
        <w:rPr>
          <w:sz w:val="24"/>
        </w:rPr>
        <w:t>IN. Bude použito kotevních systémů limitující přenos nežádoucích vibrací do stavebních konstrukcí.</w:t>
      </w:r>
    </w:p>
    <w:p w14:paraId="2027373E" w14:textId="77777777" w:rsidR="007053E4" w:rsidRPr="00341344" w:rsidRDefault="007053E4" w:rsidP="00341344">
      <w:pPr>
        <w:spacing w:after="240"/>
        <w:ind w:right="-57"/>
        <w:jc w:val="both"/>
        <w:rPr>
          <w:sz w:val="24"/>
        </w:rPr>
      </w:pPr>
      <w:r w:rsidRPr="00341344">
        <w:rPr>
          <w:sz w:val="24"/>
        </w:rPr>
        <w:t>Použití materiálu bude respektovat předepsaný technologický předpis vybraného výrobce.</w:t>
      </w:r>
    </w:p>
    <w:p w14:paraId="67D215B2" w14:textId="77777777" w:rsidR="00296FA8" w:rsidRPr="00EA1383" w:rsidRDefault="00296FA8" w:rsidP="007053E4">
      <w:pPr>
        <w:numPr>
          <w:ilvl w:val="12"/>
          <w:numId w:val="0"/>
        </w:numPr>
        <w:spacing w:before="120" w:line="240" w:lineRule="atLeast"/>
        <w:outlineLvl w:val="0"/>
        <w:rPr>
          <w:rFonts w:ascii="Arial Narrow" w:hAnsi="Arial Narrow"/>
          <w:color w:val="FF0000"/>
        </w:rPr>
      </w:pPr>
    </w:p>
    <w:p w14:paraId="73764BE6" w14:textId="77777777" w:rsidR="007053E4" w:rsidRPr="00940820" w:rsidRDefault="007053E4" w:rsidP="00940820">
      <w:pPr>
        <w:spacing w:after="240"/>
        <w:ind w:right="-57"/>
        <w:jc w:val="both"/>
        <w:rPr>
          <w:b/>
          <w:sz w:val="24"/>
          <w:u w:val="single"/>
        </w:rPr>
      </w:pPr>
      <w:r w:rsidRPr="00940820">
        <w:rPr>
          <w:b/>
          <w:sz w:val="24"/>
          <w:u w:val="single"/>
        </w:rPr>
        <w:t>Tlaková zkouška</w:t>
      </w:r>
    </w:p>
    <w:p w14:paraId="1C4AAD3E" w14:textId="467427B3" w:rsidR="007053E4" w:rsidRDefault="007053E4" w:rsidP="00940820">
      <w:pPr>
        <w:spacing w:after="240"/>
        <w:ind w:right="-57"/>
        <w:jc w:val="both"/>
        <w:rPr>
          <w:sz w:val="24"/>
        </w:rPr>
      </w:pPr>
      <w:r w:rsidRPr="00940820">
        <w:rPr>
          <w:sz w:val="24"/>
        </w:rPr>
        <w:t xml:space="preserve">Na vnitřní kanalizaci bude provedena </w:t>
      </w:r>
      <w:r w:rsidR="00296FA8">
        <w:rPr>
          <w:sz w:val="24"/>
        </w:rPr>
        <w:t>zkouška těsnosti</w:t>
      </w:r>
      <w:r w:rsidRPr="00940820">
        <w:rPr>
          <w:sz w:val="24"/>
        </w:rPr>
        <w:t xml:space="preserve"> v souladu s ČSN EN 12056-1 až 5 - Vnitřní kanalizace.</w:t>
      </w:r>
    </w:p>
    <w:p w14:paraId="77E4F292" w14:textId="77777777" w:rsidR="007053E4" w:rsidRPr="00467FFB" w:rsidRDefault="007053E4" w:rsidP="007053E4">
      <w:pPr>
        <w:numPr>
          <w:ilvl w:val="12"/>
          <w:numId w:val="0"/>
        </w:numPr>
        <w:spacing w:line="240" w:lineRule="atLeast"/>
        <w:outlineLvl w:val="0"/>
        <w:rPr>
          <w:rFonts w:ascii="Arial Narrow" w:hAnsi="Arial Narrow" w:cs="Arial"/>
          <w:b/>
          <w:u w:val="single"/>
        </w:rPr>
      </w:pPr>
    </w:p>
    <w:p w14:paraId="597493C9" w14:textId="2CD646F8" w:rsidR="007053E4" w:rsidRPr="002A034F" w:rsidRDefault="007053E4" w:rsidP="002A034F">
      <w:pPr>
        <w:spacing w:after="240"/>
        <w:ind w:right="-57"/>
        <w:jc w:val="both"/>
        <w:rPr>
          <w:b/>
          <w:sz w:val="24"/>
          <w:u w:val="single"/>
        </w:rPr>
      </w:pPr>
      <w:r w:rsidRPr="00940820">
        <w:rPr>
          <w:b/>
          <w:sz w:val="24"/>
          <w:u w:val="single"/>
        </w:rPr>
        <w:t>Přehled u</w:t>
      </w:r>
      <w:r w:rsidR="00FF151E">
        <w:rPr>
          <w:b/>
          <w:sz w:val="24"/>
          <w:u w:val="single"/>
        </w:rPr>
        <w:t>žitých</w:t>
      </w:r>
      <w:r w:rsidRPr="00940820">
        <w:rPr>
          <w:b/>
          <w:sz w:val="24"/>
          <w:u w:val="single"/>
        </w:rPr>
        <w:t xml:space="preserve"> norem </w:t>
      </w:r>
    </w:p>
    <w:p w14:paraId="685678F5" w14:textId="77777777" w:rsidR="007053E4" w:rsidRPr="00940820" w:rsidRDefault="007053E4" w:rsidP="00940820">
      <w:pPr>
        <w:spacing w:after="240"/>
        <w:ind w:right="-57"/>
        <w:jc w:val="both"/>
        <w:rPr>
          <w:sz w:val="24"/>
        </w:rPr>
      </w:pPr>
      <w:r w:rsidRPr="00940820">
        <w:rPr>
          <w:sz w:val="24"/>
        </w:rPr>
        <w:t xml:space="preserve">ČSN EN 12056-1 až </w:t>
      </w:r>
      <w:proofErr w:type="gramStart"/>
      <w:r w:rsidRPr="00940820">
        <w:rPr>
          <w:sz w:val="24"/>
        </w:rPr>
        <w:t>5  Vnitřní</w:t>
      </w:r>
      <w:proofErr w:type="gramEnd"/>
      <w:r w:rsidRPr="00940820">
        <w:rPr>
          <w:sz w:val="24"/>
        </w:rPr>
        <w:t xml:space="preserve"> kanalizace</w:t>
      </w:r>
    </w:p>
    <w:p w14:paraId="586B4145" w14:textId="682FE207" w:rsidR="007053E4" w:rsidRDefault="007053E4" w:rsidP="00940820">
      <w:pPr>
        <w:spacing w:after="240"/>
        <w:ind w:right="-57"/>
        <w:jc w:val="both"/>
        <w:rPr>
          <w:sz w:val="24"/>
        </w:rPr>
      </w:pPr>
      <w:r w:rsidRPr="00940820">
        <w:rPr>
          <w:sz w:val="24"/>
        </w:rPr>
        <w:t>ČSN 75 6101 – Stokové sítě a kanalizační přípojky</w:t>
      </w:r>
    </w:p>
    <w:p w14:paraId="28190770" w14:textId="5DCAA4C0" w:rsidR="00FF151E" w:rsidRPr="00FF151E" w:rsidRDefault="00FF151E" w:rsidP="00FF151E">
      <w:pPr>
        <w:spacing w:after="240"/>
        <w:ind w:right="-57"/>
        <w:jc w:val="both"/>
        <w:rPr>
          <w:sz w:val="24"/>
        </w:rPr>
      </w:pPr>
      <w:r w:rsidRPr="00FF151E">
        <w:rPr>
          <w:sz w:val="24"/>
        </w:rPr>
        <w:t xml:space="preserve">ČSN 01 3462 Výkresy inženýrských staveb. Výkresy </w:t>
      </w:r>
      <w:proofErr w:type="gramStart"/>
      <w:r w:rsidRPr="00FF151E">
        <w:rPr>
          <w:sz w:val="24"/>
        </w:rPr>
        <w:t>vodovodu</w:t>
      </w:r>
      <w:r>
        <w:rPr>
          <w:sz w:val="24"/>
        </w:rPr>
        <w:t xml:space="preserve"> - </w:t>
      </w:r>
      <w:r w:rsidRPr="00FF151E">
        <w:rPr>
          <w:sz w:val="24"/>
        </w:rPr>
        <w:t>Vydána</w:t>
      </w:r>
      <w:proofErr w:type="gramEnd"/>
      <w:r w:rsidRPr="00FF151E">
        <w:rPr>
          <w:sz w:val="24"/>
        </w:rPr>
        <w:t xml:space="preserve"> 12/1994</w:t>
      </w:r>
    </w:p>
    <w:p w14:paraId="1227EA2E" w14:textId="77777777" w:rsidR="0058211B" w:rsidRDefault="0058211B" w:rsidP="007053E4">
      <w:pPr>
        <w:numPr>
          <w:ilvl w:val="12"/>
          <w:numId w:val="0"/>
        </w:numPr>
        <w:rPr>
          <w:rFonts w:ascii="Arial Narrow" w:hAnsi="Arial Narrow"/>
          <w:b/>
          <w:u w:val="single"/>
        </w:rPr>
      </w:pPr>
    </w:p>
    <w:p w14:paraId="64DA48B1" w14:textId="77777777" w:rsidR="00493D4C" w:rsidRPr="004F5AE7" w:rsidRDefault="0019702E" w:rsidP="004F5AE7">
      <w:pPr>
        <w:pStyle w:val="VZT"/>
        <w:numPr>
          <w:ilvl w:val="0"/>
          <w:numId w:val="7"/>
        </w:numPr>
        <w:spacing w:before="0" w:after="240"/>
        <w:ind w:right="-57"/>
        <w:rPr>
          <w:b/>
          <w:sz w:val="28"/>
          <w:szCs w:val="28"/>
        </w:rPr>
      </w:pPr>
      <w:r w:rsidRPr="004F5AE7">
        <w:rPr>
          <w:b/>
          <w:sz w:val="28"/>
          <w:szCs w:val="28"/>
        </w:rPr>
        <w:t xml:space="preserve">Bezpečnost práce a ochrana zdraví </w:t>
      </w:r>
    </w:p>
    <w:p w14:paraId="252397CD" w14:textId="77777777" w:rsidR="0019702E" w:rsidRPr="00822C57" w:rsidRDefault="0019702E" w:rsidP="0019702E">
      <w:pPr>
        <w:numPr>
          <w:ilvl w:val="12"/>
          <w:numId w:val="0"/>
        </w:numPr>
        <w:rPr>
          <w:sz w:val="24"/>
          <w:szCs w:val="24"/>
        </w:rPr>
      </w:pPr>
      <w:r w:rsidRPr="00822C57">
        <w:rPr>
          <w:sz w:val="24"/>
          <w:szCs w:val="24"/>
        </w:rPr>
        <w:t>Při provádění stavebních prací i během provozu stavby je nutno dodržovat všechny závazné články platných ČSN a předpisů BOZ.</w:t>
      </w:r>
    </w:p>
    <w:p w14:paraId="618363B8" w14:textId="77777777" w:rsidR="0019702E" w:rsidRPr="00822C57" w:rsidRDefault="0019702E" w:rsidP="0019702E">
      <w:pPr>
        <w:numPr>
          <w:ilvl w:val="12"/>
          <w:numId w:val="0"/>
        </w:numPr>
        <w:rPr>
          <w:sz w:val="24"/>
          <w:szCs w:val="24"/>
        </w:rPr>
      </w:pPr>
      <w:r w:rsidRPr="00822C57">
        <w:rPr>
          <w:sz w:val="24"/>
          <w:szCs w:val="24"/>
        </w:rPr>
        <w:t>Jedná se zejména o tyto předpisy:</w:t>
      </w:r>
    </w:p>
    <w:p w14:paraId="0895784B" w14:textId="77777777" w:rsidR="0019702E" w:rsidRPr="00822C57" w:rsidRDefault="0019702E" w:rsidP="0019702E">
      <w:pPr>
        <w:numPr>
          <w:ilvl w:val="12"/>
          <w:numId w:val="0"/>
        </w:numPr>
        <w:rPr>
          <w:sz w:val="24"/>
          <w:szCs w:val="24"/>
        </w:rPr>
      </w:pPr>
      <w:r w:rsidRPr="00822C57">
        <w:rPr>
          <w:sz w:val="24"/>
          <w:szCs w:val="24"/>
        </w:rPr>
        <w:t xml:space="preserve">Nařízení vlády č. 362/2005 Sb., o bližších požadavcích na bezpečnost a ochranu zdraví při práci na pracovištích s nebezpečím pádu z výšky nebo do hloubky, </w:t>
      </w:r>
    </w:p>
    <w:p w14:paraId="69347EAE" w14:textId="77777777" w:rsidR="0019702E" w:rsidRPr="00822C57" w:rsidRDefault="0019702E" w:rsidP="0019702E">
      <w:pPr>
        <w:numPr>
          <w:ilvl w:val="12"/>
          <w:numId w:val="0"/>
        </w:numPr>
        <w:rPr>
          <w:sz w:val="24"/>
          <w:szCs w:val="24"/>
        </w:rPr>
      </w:pPr>
      <w:r w:rsidRPr="00822C57">
        <w:rPr>
          <w:sz w:val="24"/>
          <w:szCs w:val="24"/>
        </w:rPr>
        <w:t>Nařízení vlády č. 101/2005 Sb., o podrobnějších požadavcích na pracoviště a pracovní prostředí, Nařízení vlády č. 591/2006 Sb., o bližších minimálních požadavcích na bezpečnost a ochranu zdraví při práci na staveništích</w:t>
      </w:r>
    </w:p>
    <w:p w14:paraId="1DECC436" w14:textId="77777777" w:rsidR="0019702E" w:rsidRPr="00822C57" w:rsidRDefault="0019702E" w:rsidP="0019702E">
      <w:pPr>
        <w:pStyle w:val="FormtovanvHTML"/>
        <w:rPr>
          <w:rFonts w:asciiTheme="minorHAnsi" w:hAnsiTheme="minorHAnsi"/>
          <w:sz w:val="24"/>
          <w:szCs w:val="24"/>
        </w:rPr>
      </w:pPr>
    </w:p>
    <w:p w14:paraId="1F300DC8" w14:textId="77777777" w:rsidR="0019702E" w:rsidRPr="00822C57" w:rsidRDefault="0019702E" w:rsidP="0019702E">
      <w:pPr>
        <w:pStyle w:val="FormtovanvHTML"/>
        <w:rPr>
          <w:rFonts w:asciiTheme="minorHAnsi" w:hAnsiTheme="minorHAnsi"/>
          <w:sz w:val="24"/>
          <w:szCs w:val="24"/>
        </w:rPr>
      </w:pPr>
      <w:r w:rsidRPr="00822C57">
        <w:rPr>
          <w:rFonts w:asciiTheme="minorHAnsi" w:hAnsiTheme="minorHAnsi"/>
          <w:sz w:val="24"/>
          <w:szCs w:val="24"/>
        </w:rPr>
        <w:t xml:space="preserve">Vyhláška Českého úřadu bezpečnosti práce č.48/1982 Sb., kterou se stanoví základní požadavky k zajištění bezpečnosti práce a technických zařízení, ve znění pozdějších předpisů. </w:t>
      </w:r>
    </w:p>
    <w:p w14:paraId="118D740C" w14:textId="77777777" w:rsidR="0019702E" w:rsidRDefault="0019702E" w:rsidP="0019702E">
      <w:pPr>
        <w:numPr>
          <w:ilvl w:val="12"/>
          <w:numId w:val="0"/>
        </w:numPr>
        <w:rPr>
          <w:sz w:val="24"/>
          <w:szCs w:val="24"/>
        </w:rPr>
      </w:pPr>
    </w:p>
    <w:p w14:paraId="7717E352" w14:textId="77777777" w:rsidR="009929ED" w:rsidRPr="00822C57" w:rsidRDefault="009929ED" w:rsidP="0019702E">
      <w:pPr>
        <w:numPr>
          <w:ilvl w:val="12"/>
          <w:numId w:val="0"/>
        </w:numPr>
        <w:rPr>
          <w:sz w:val="24"/>
          <w:szCs w:val="24"/>
        </w:rPr>
      </w:pPr>
    </w:p>
    <w:p w14:paraId="7AA9A149" w14:textId="77777777" w:rsidR="0019702E" w:rsidRPr="00822C57" w:rsidRDefault="0019702E" w:rsidP="0019702E">
      <w:pPr>
        <w:numPr>
          <w:ilvl w:val="12"/>
          <w:numId w:val="0"/>
        </w:numPr>
        <w:rPr>
          <w:sz w:val="24"/>
          <w:szCs w:val="24"/>
        </w:rPr>
      </w:pPr>
      <w:r w:rsidRPr="00822C57">
        <w:rPr>
          <w:sz w:val="24"/>
          <w:szCs w:val="24"/>
        </w:rPr>
        <w:t>Hygienický předpis č. 46 - Směrnice o hygienických požadavcích na pracovní prostředí</w:t>
      </w:r>
    </w:p>
    <w:p w14:paraId="589D5ECF" w14:textId="77777777" w:rsidR="0019702E" w:rsidRPr="00822C57" w:rsidRDefault="0019702E" w:rsidP="0019702E">
      <w:pPr>
        <w:numPr>
          <w:ilvl w:val="12"/>
          <w:numId w:val="0"/>
        </w:numPr>
        <w:rPr>
          <w:sz w:val="24"/>
          <w:szCs w:val="24"/>
        </w:rPr>
      </w:pPr>
      <w:r w:rsidRPr="00822C57">
        <w:rPr>
          <w:sz w:val="24"/>
          <w:szCs w:val="24"/>
        </w:rPr>
        <w:t>N</w:t>
      </w:r>
      <w:r w:rsidR="00EE556E">
        <w:rPr>
          <w:sz w:val="24"/>
          <w:szCs w:val="24"/>
        </w:rPr>
        <w:t xml:space="preserve">ařízení vlády č. 361/2007 Sb., </w:t>
      </w:r>
      <w:r w:rsidRPr="00822C57">
        <w:rPr>
          <w:sz w:val="24"/>
          <w:szCs w:val="24"/>
        </w:rPr>
        <w:t>kterým se stanoví podmínky ochrany zdraví při práci</w:t>
      </w:r>
    </w:p>
    <w:p w14:paraId="284B1D9E" w14:textId="77777777" w:rsidR="004A02A4" w:rsidRDefault="0019702E" w:rsidP="00440306">
      <w:pPr>
        <w:numPr>
          <w:ilvl w:val="12"/>
          <w:numId w:val="0"/>
        </w:numPr>
        <w:rPr>
          <w:sz w:val="24"/>
          <w:szCs w:val="24"/>
        </w:rPr>
      </w:pPr>
      <w:r w:rsidRPr="00822C57">
        <w:rPr>
          <w:sz w:val="24"/>
          <w:szCs w:val="24"/>
        </w:rPr>
        <w:t>Vyhláška č. 268/2009 Sb., o technických požadavcích na stavby</w:t>
      </w:r>
    </w:p>
    <w:p w14:paraId="58B22733" w14:textId="77777777" w:rsidR="0042340A" w:rsidRDefault="0042340A" w:rsidP="00440306">
      <w:pPr>
        <w:numPr>
          <w:ilvl w:val="12"/>
          <w:numId w:val="0"/>
        </w:numPr>
        <w:rPr>
          <w:sz w:val="24"/>
          <w:szCs w:val="24"/>
        </w:rPr>
      </w:pPr>
    </w:p>
    <w:p w14:paraId="32DBE144" w14:textId="77777777" w:rsidR="009929ED" w:rsidRPr="00440306" w:rsidRDefault="009929ED" w:rsidP="00440306">
      <w:pPr>
        <w:numPr>
          <w:ilvl w:val="12"/>
          <w:numId w:val="0"/>
        </w:numPr>
        <w:rPr>
          <w:sz w:val="24"/>
          <w:szCs w:val="24"/>
        </w:rPr>
      </w:pPr>
    </w:p>
    <w:p w14:paraId="7C54B092" w14:textId="77777777" w:rsidR="004A02A4" w:rsidRPr="007E3816" w:rsidRDefault="004A02A4" w:rsidP="004A02A4">
      <w:pPr>
        <w:pStyle w:val="Nadpis1"/>
        <w:keepLines w:val="0"/>
        <w:spacing w:before="360" w:after="120" w:line="240" w:lineRule="auto"/>
        <w:ind w:firstLine="210"/>
        <w:rPr>
          <w:rFonts w:asciiTheme="minorHAnsi" w:hAnsiTheme="minorHAnsi" w:cs="Times New Roman"/>
          <w:b/>
          <w:color w:val="000000" w:themeColor="text1"/>
          <w:sz w:val="24"/>
          <w:szCs w:val="24"/>
          <w:u w:val="single"/>
        </w:rPr>
      </w:pPr>
      <w:r w:rsidRPr="007E3816">
        <w:rPr>
          <w:rFonts w:asciiTheme="minorHAnsi" w:hAnsiTheme="minorHAnsi" w:cs="Times New Roman"/>
          <w:b/>
          <w:color w:val="000000" w:themeColor="text1"/>
          <w:sz w:val="24"/>
          <w:szCs w:val="24"/>
          <w:u w:val="single"/>
        </w:rPr>
        <w:t>POZNÁMKY K DODÁVCE</w:t>
      </w:r>
    </w:p>
    <w:p w14:paraId="5806D8E2" w14:textId="77777777" w:rsidR="004A02A4" w:rsidRPr="00401DB5" w:rsidRDefault="004A02A4" w:rsidP="00E5436C">
      <w:pPr>
        <w:pStyle w:val="odstavec"/>
        <w:ind w:firstLine="0"/>
        <w:rPr>
          <w:rFonts w:asciiTheme="minorHAnsi" w:hAnsiTheme="minorHAnsi"/>
          <w:b/>
          <w:sz w:val="24"/>
        </w:rPr>
      </w:pPr>
      <w:r w:rsidRPr="00401DB5">
        <w:rPr>
          <w:rFonts w:asciiTheme="minorHAnsi" w:hAnsiTheme="minorHAnsi"/>
          <w:b/>
          <w:sz w:val="24"/>
        </w:rPr>
        <w:t>Veškerý použitý materiál, pracovní postupy a provozní zkoušky musí být provedeny podle platných ČSN.</w:t>
      </w:r>
    </w:p>
    <w:p w14:paraId="19BB3C15" w14:textId="77777777" w:rsidR="004A02A4" w:rsidRDefault="004A02A4" w:rsidP="004A02A4">
      <w:pPr>
        <w:pStyle w:val="odstavec"/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>Potencionálním dodavatelem musí být odborná firma, která má s podobnými pracemi zkušenosti a která se sama obeznámila se všemi okolnostmi této zakázky a zahrnula je do nabízené ceny. Dodavatel je povinen překontrolovat výkaz výměr, opravit jednotlivé položky, případné chybějící výkony doplnit a ocenit tak, že součástí ceny budou veškeré náklady, aby cena byla konečná a zahrnovala celou dodávku akce.</w:t>
      </w:r>
    </w:p>
    <w:p w14:paraId="3EFCAD46" w14:textId="77777777" w:rsidR="004A02A4" w:rsidRPr="00401DB5" w:rsidRDefault="004A02A4" w:rsidP="004F5AE7">
      <w:pPr>
        <w:pStyle w:val="odstavec"/>
        <w:ind w:firstLine="0"/>
        <w:rPr>
          <w:rFonts w:asciiTheme="minorHAnsi" w:hAnsiTheme="minorHAnsi"/>
          <w:sz w:val="24"/>
        </w:rPr>
      </w:pPr>
    </w:p>
    <w:p w14:paraId="7E902061" w14:textId="77777777" w:rsidR="004A02A4" w:rsidRDefault="004A02A4" w:rsidP="004F5AE7">
      <w:pPr>
        <w:pStyle w:val="odstavec"/>
        <w:ind w:firstLine="0"/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 xml:space="preserve">Dodávka akce se předpokládá včetně kompletní montáže, veškerého souvisejícího doplňkového, podružného a montážního materiálu tak, aby celé zařízení bylo funkční a splňovalo všechny předpisy, které se na ně vztahují. (Např. součástí potrubí jsou </w:t>
      </w:r>
      <w:proofErr w:type="gramStart"/>
      <w:r w:rsidRPr="00401DB5">
        <w:rPr>
          <w:rFonts w:asciiTheme="minorHAnsi" w:hAnsiTheme="minorHAnsi"/>
          <w:sz w:val="24"/>
        </w:rPr>
        <w:t>ne jen</w:t>
      </w:r>
      <w:proofErr w:type="gramEnd"/>
      <w:r w:rsidRPr="00401DB5">
        <w:rPr>
          <w:rFonts w:asciiTheme="minorHAnsi" w:hAnsiTheme="minorHAnsi"/>
          <w:sz w:val="24"/>
        </w:rPr>
        <w:t xml:space="preserve"> kolena, oblo</w:t>
      </w:r>
      <w:r w:rsidR="004F5AE7">
        <w:rPr>
          <w:rFonts w:asciiTheme="minorHAnsi" w:hAnsiTheme="minorHAnsi"/>
          <w:sz w:val="24"/>
        </w:rPr>
        <w:t>uky, redukce, ulože</w:t>
      </w:r>
      <w:r w:rsidR="004F5AE7">
        <w:rPr>
          <w:rFonts w:asciiTheme="minorHAnsi" w:hAnsiTheme="minorHAnsi"/>
          <w:sz w:val="24"/>
        </w:rPr>
        <w:softHyphen/>
        <w:t>ní</w:t>
      </w:r>
      <w:r w:rsidRPr="00401DB5">
        <w:rPr>
          <w:rFonts w:asciiTheme="minorHAnsi" w:hAnsiTheme="minorHAnsi"/>
          <w:sz w:val="24"/>
        </w:rPr>
        <w:t xml:space="preserve">, </w:t>
      </w:r>
      <w:proofErr w:type="spellStart"/>
      <w:r w:rsidRPr="00401DB5">
        <w:rPr>
          <w:rFonts w:asciiTheme="minorHAnsi" w:hAnsiTheme="minorHAnsi"/>
          <w:sz w:val="24"/>
        </w:rPr>
        <w:t>prostupové</w:t>
      </w:r>
      <w:proofErr w:type="spellEnd"/>
      <w:r w:rsidRPr="00401DB5">
        <w:rPr>
          <w:rFonts w:asciiTheme="minorHAnsi" w:hAnsiTheme="minorHAnsi"/>
          <w:sz w:val="24"/>
        </w:rPr>
        <w:t xml:space="preserve"> manžety ale i podpěry, konzoly a závěsy a veškeré ocelové konstr</w:t>
      </w:r>
      <w:r w:rsidR="004F5AE7">
        <w:rPr>
          <w:rFonts w:asciiTheme="minorHAnsi" w:hAnsiTheme="minorHAnsi"/>
          <w:sz w:val="24"/>
        </w:rPr>
        <w:t>ukce potřebné k uložení potrubí</w:t>
      </w:r>
      <w:r w:rsidRPr="00401DB5">
        <w:rPr>
          <w:rFonts w:asciiTheme="minorHAnsi" w:hAnsiTheme="minorHAnsi"/>
          <w:sz w:val="24"/>
        </w:rPr>
        <w:t xml:space="preserve">. </w:t>
      </w:r>
    </w:p>
    <w:p w14:paraId="7A373427" w14:textId="77777777" w:rsidR="004A02A4" w:rsidRPr="00401DB5" w:rsidRDefault="004A02A4" w:rsidP="00E5436C">
      <w:pPr>
        <w:pStyle w:val="odstavec"/>
        <w:ind w:firstLine="0"/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 xml:space="preserve">Při prostupu požárně dělícími konstrukcemi budou </w:t>
      </w:r>
      <w:r w:rsidRPr="00401DB5">
        <w:rPr>
          <w:rFonts w:asciiTheme="minorHAnsi" w:hAnsiTheme="minorHAnsi"/>
          <w:b/>
          <w:sz w:val="24"/>
        </w:rPr>
        <w:t xml:space="preserve">prostupy potrubí v požárně odolném provedení, každý prostup bude certifikován. </w:t>
      </w:r>
    </w:p>
    <w:p w14:paraId="571F2EE4" w14:textId="77777777" w:rsidR="00E65EEB" w:rsidRDefault="00E65EEB" w:rsidP="00E5436C">
      <w:pPr>
        <w:pStyle w:val="odstavec"/>
        <w:ind w:firstLine="0"/>
        <w:rPr>
          <w:rFonts w:asciiTheme="minorHAnsi" w:hAnsiTheme="minorHAnsi"/>
          <w:sz w:val="24"/>
        </w:rPr>
      </w:pPr>
    </w:p>
    <w:p w14:paraId="3E6669C7" w14:textId="77777777" w:rsidR="004A02A4" w:rsidRDefault="004A02A4" w:rsidP="004A02A4">
      <w:pPr>
        <w:pStyle w:val="odstavec"/>
        <w:rPr>
          <w:rFonts w:asciiTheme="minorHAnsi" w:hAnsiTheme="minorHAnsi"/>
          <w:sz w:val="24"/>
        </w:rPr>
      </w:pPr>
    </w:p>
    <w:p w14:paraId="79F4D374" w14:textId="104FA0BA" w:rsidR="004A02A4" w:rsidRPr="00401DB5" w:rsidRDefault="004A02A4" w:rsidP="00E5436C">
      <w:pPr>
        <w:pStyle w:val="odstavec"/>
        <w:ind w:firstLine="0"/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 xml:space="preserve">Všechny použité výrobky musí mít osvědčení o schválení k provozu v České republice. </w:t>
      </w:r>
    </w:p>
    <w:p w14:paraId="4060F304" w14:textId="77777777" w:rsidR="004A02A4" w:rsidRDefault="004A02A4" w:rsidP="008629C0">
      <w:pPr>
        <w:pStyle w:val="odstavec"/>
        <w:ind w:firstLine="0"/>
        <w:rPr>
          <w:rFonts w:asciiTheme="minorHAnsi" w:hAnsiTheme="minorHAnsi"/>
          <w:sz w:val="24"/>
        </w:rPr>
      </w:pPr>
      <w:r w:rsidRPr="00401DB5">
        <w:rPr>
          <w:rFonts w:asciiTheme="minorHAnsi" w:hAnsiTheme="minorHAnsi"/>
          <w:sz w:val="24"/>
        </w:rPr>
        <w:t xml:space="preserve">Veškeré práce budou provedeny úhledně, řádně a kvalitně řemeslným způsobem. </w:t>
      </w:r>
    </w:p>
    <w:p w14:paraId="6257AD41" w14:textId="77777777" w:rsidR="004F5AE7" w:rsidRDefault="004F5AE7" w:rsidP="004A02A4">
      <w:pPr>
        <w:pStyle w:val="odstavec"/>
        <w:ind w:firstLine="0"/>
        <w:rPr>
          <w:rFonts w:asciiTheme="minorHAnsi" w:hAnsiTheme="minorHAnsi"/>
          <w:sz w:val="24"/>
        </w:rPr>
      </w:pPr>
    </w:p>
    <w:p w14:paraId="589E776B" w14:textId="6C02BDB5" w:rsidR="004A02A4" w:rsidRDefault="004F5AE7" w:rsidP="004A02A4">
      <w:pPr>
        <w:pStyle w:val="odstavec"/>
        <w:ind w:firstLine="0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 xml:space="preserve">V Praze dne:  </w:t>
      </w:r>
      <w:r w:rsidR="0058211B">
        <w:rPr>
          <w:rFonts w:asciiTheme="minorHAnsi" w:hAnsiTheme="minorHAnsi"/>
          <w:sz w:val="24"/>
        </w:rPr>
        <w:t>25</w:t>
      </w:r>
      <w:r w:rsidR="00E65EEB">
        <w:rPr>
          <w:rFonts w:asciiTheme="minorHAnsi" w:hAnsiTheme="minorHAnsi"/>
          <w:sz w:val="24"/>
        </w:rPr>
        <w:t>.1</w:t>
      </w:r>
      <w:r w:rsidR="00F20F5E">
        <w:rPr>
          <w:rFonts w:asciiTheme="minorHAnsi" w:hAnsiTheme="minorHAnsi"/>
          <w:sz w:val="24"/>
        </w:rPr>
        <w:t>1</w:t>
      </w:r>
      <w:r w:rsidR="00E65EEB">
        <w:rPr>
          <w:rFonts w:asciiTheme="minorHAnsi" w:hAnsiTheme="minorHAnsi"/>
          <w:sz w:val="24"/>
        </w:rPr>
        <w:t>.202</w:t>
      </w:r>
      <w:r w:rsidR="0042340A">
        <w:rPr>
          <w:rFonts w:asciiTheme="minorHAnsi" w:hAnsiTheme="minorHAnsi"/>
          <w:sz w:val="24"/>
        </w:rPr>
        <w:t>4</w:t>
      </w:r>
    </w:p>
    <w:p w14:paraId="525837C9" w14:textId="77777777" w:rsidR="00BB3F97" w:rsidRDefault="00BB3F97" w:rsidP="004A02A4">
      <w:pPr>
        <w:pStyle w:val="odstavec"/>
        <w:ind w:firstLine="0"/>
        <w:rPr>
          <w:rFonts w:asciiTheme="minorHAnsi" w:hAnsiTheme="minorHAnsi"/>
          <w:sz w:val="24"/>
        </w:rPr>
      </w:pPr>
    </w:p>
    <w:p w14:paraId="1D60F3C9" w14:textId="77777777" w:rsidR="00F63737" w:rsidRDefault="00F63737" w:rsidP="004A02A4">
      <w:pPr>
        <w:pStyle w:val="odstavec"/>
        <w:ind w:firstLine="0"/>
        <w:rPr>
          <w:rFonts w:asciiTheme="minorHAnsi" w:hAnsiTheme="minorHAnsi"/>
          <w:sz w:val="24"/>
        </w:rPr>
      </w:pPr>
    </w:p>
    <w:p w14:paraId="69E6E835" w14:textId="19A64B43" w:rsidR="00DF74F7" w:rsidRDefault="00F63737" w:rsidP="004A02A4">
      <w:pPr>
        <w:pStyle w:val="odstavec"/>
        <w:ind w:firstLine="0"/>
        <w:rPr>
          <w:rFonts w:asciiTheme="minorHAnsi" w:hAnsiTheme="minorHAnsi"/>
          <w:sz w:val="24"/>
        </w:rPr>
      </w:pPr>
      <w:r>
        <w:rPr>
          <w:rFonts w:asciiTheme="minorHAnsi" w:hAnsiTheme="minorHAnsi"/>
          <w:sz w:val="24"/>
        </w:rPr>
        <w:t>Ing. Jiří Bečvář</w:t>
      </w:r>
    </w:p>
    <w:p w14:paraId="49DB06B8" w14:textId="77777777" w:rsidR="004A02A4" w:rsidRDefault="004A02A4" w:rsidP="004A02A4">
      <w:pPr>
        <w:pStyle w:val="odstavec"/>
        <w:ind w:firstLine="0"/>
        <w:rPr>
          <w:rFonts w:asciiTheme="minorHAnsi" w:hAnsiTheme="minorHAnsi"/>
          <w:sz w:val="24"/>
        </w:rPr>
      </w:pPr>
    </w:p>
    <w:p w14:paraId="729D8EB1" w14:textId="77777777" w:rsidR="004A02A4" w:rsidRDefault="004A02A4" w:rsidP="004A02A4">
      <w:pPr>
        <w:pStyle w:val="odstavec"/>
        <w:ind w:firstLine="0"/>
        <w:rPr>
          <w:rFonts w:asciiTheme="minorHAnsi" w:hAnsiTheme="minorHAnsi"/>
          <w:sz w:val="24"/>
        </w:rPr>
      </w:pPr>
    </w:p>
    <w:p w14:paraId="217811F1" w14:textId="77777777" w:rsidR="004A02A4" w:rsidRDefault="004A02A4" w:rsidP="004A02A4">
      <w:pPr>
        <w:pStyle w:val="odstavec"/>
        <w:ind w:firstLine="0"/>
        <w:rPr>
          <w:rFonts w:asciiTheme="minorHAnsi" w:hAnsiTheme="minorHAnsi"/>
          <w:sz w:val="24"/>
        </w:rPr>
      </w:pPr>
    </w:p>
    <w:p w14:paraId="165504EC" w14:textId="77777777" w:rsidR="004A02A4" w:rsidRPr="00A75CD0" w:rsidRDefault="004A02A4" w:rsidP="004A02A4">
      <w:pPr>
        <w:pStyle w:val="odstavec"/>
        <w:ind w:firstLine="0"/>
        <w:rPr>
          <w:rFonts w:asciiTheme="minorHAnsi" w:hAnsiTheme="minorHAnsi"/>
          <w:sz w:val="24"/>
        </w:rPr>
      </w:pPr>
    </w:p>
    <w:p w14:paraId="56AA9851" w14:textId="77777777" w:rsidR="004A02A4" w:rsidRDefault="004A02A4" w:rsidP="004A02A4">
      <w:pPr>
        <w:spacing w:before="240" w:after="240"/>
        <w:ind w:right="-57"/>
        <w:rPr>
          <w:b/>
          <w:sz w:val="24"/>
          <w:szCs w:val="24"/>
          <w:u w:val="single"/>
        </w:rPr>
      </w:pPr>
    </w:p>
    <w:sectPr w:rsidR="004A02A4" w:rsidSect="000A34B5">
      <w:headerReference w:type="default" r:id="rId8"/>
      <w:footerReference w:type="default" r:id="rId9"/>
      <w:pgSz w:w="11906" w:h="16838"/>
      <w:pgMar w:top="56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978E2C" w14:textId="77777777" w:rsidR="008E3BDD" w:rsidRDefault="008E3BDD" w:rsidP="001356E0">
      <w:pPr>
        <w:spacing w:after="0" w:line="240" w:lineRule="auto"/>
      </w:pPr>
      <w:r>
        <w:separator/>
      </w:r>
    </w:p>
  </w:endnote>
  <w:endnote w:type="continuationSeparator" w:id="0">
    <w:p w14:paraId="3EABB1C1" w14:textId="77777777" w:rsidR="008E3BDD" w:rsidRDefault="008E3BDD" w:rsidP="00135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oront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vinio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323E31" w14:textId="77777777" w:rsidR="00B07C1E" w:rsidRPr="003D5E82" w:rsidRDefault="00DC1280" w:rsidP="001356E0">
    <w:pPr>
      <w:pStyle w:val="Zpat"/>
      <w:pBdr>
        <w:top w:val="single" w:sz="4" w:space="1" w:color="auto"/>
      </w:pBdr>
      <w:ind w:right="357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</w:t>
    </w:r>
    <w:r w:rsidR="000B4F24">
      <w:rPr>
        <w:rFonts w:ascii="Arial" w:hAnsi="Arial" w:cs="Arial"/>
        <w:i/>
        <w:sz w:val="18"/>
        <w:szCs w:val="18"/>
      </w:rPr>
      <w:t xml:space="preserve">  </w:t>
    </w:r>
    <w:r w:rsidR="000C0E10">
      <w:rPr>
        <w:rFonts w:ascii="Arial" w:hAnsi="Arial" w:cs="Arial"/>
        <w:i/>
        <w:sz w:val="18"/>
        <w:szCs w:val="18"/>
      </w:rPr>
      <w:t xml:space="preserve">         </w:t>
    </w:r>
    <w:r w:rsidR="00B07C1E" w:rsidRPr="003D5E82">
      <w:rPr>
        <w:rFonts w:ascii="Arial" w:hAnsi="Arial" w:cs="Arial"/>
        <w:i/>
        <w:sz w:val="18"/>
        <w:szCs w:val="18"/>
      </w:rPr>
      <w:t xml:space="preserve">                </w:t>
    </w:r>
    <w:r w:rsidR="00B07C1E">
      <w:rPr>
        <w:rFonts w:ascii="Arial" w:hAnsi="Arial" w:cs="Arial"/>
        <w:i/>
        <w:sz w:val="18"/>
        <w:szCs w:val="18"/>
      </w:rPr>
      <w:t xml:space="preserve">                                                       </w:t>
    </w:r>
    <w:r w:rsidR="000B4F24">
      <w:rPr>
        <w:rFonts w:ascii="Arial" w:hAnsi="Arial" w:cs="Arial"/>
        <w:i/>
        <w:sz w:val="18"/>
        <w:szCs w:val="18"/>
      </w:rPr>
      <w:t xml:space="preserve"> </w:t>
    </w:r>
    <w:r w:rsidR="00B07C1E" w:rsidRPr="003D5E82">
      <w:rPr>
        <w:rFonts w:ascii="Arial" w:hAnsi="Arial" w:cs="Arial"/>
        <w:i/>
        <w:sz w:val="18"/>
        <w:szCs w:val="18"/>
      </w:rPr>
      <w:fldChar w:fldCharType="begin"/>
    </w:r>
    <w:r w:rsidR="00B07C1E" w:rsidRPr="003D5E82">
      <w:rPr>
        <w:rFonts w:ascii="Arial" w:hAnsi="Arial" w:cs="Arial"/>
        <w:i/>
        <w:sz w:val="18"/>
        <w:szCs w:val="18"/>
      </w:rPr>
      <w:instrText xml:space="preserve"> PAGE </w:instrText>
    </w:r>
    <w:r w:rsidR="00B07C1E" w:rsidRPr="003D5E82">
      <w:rPr>
        <w:rFonts w:ascii="Arial" w:hAnsi="Arial" w:cs="Arial"/>
        <w:i/>
        <w:sz w:val="18"/>
        <w:szCs w:val="18"/>
      </w:rPr>
      <w:fldChar w:fldCharType="separate"/>
    </w:r>
    <w:r w:rsidR="003E2A47">
      <w:rPr>
        <w:rFonts w:ascii="Arial" w:hAnsi="Arial" w:cs="Arial"/>
        <w:i/>
        <w:noProof/>
        <w:sz w:val="18"/>
        <w:szCs w:val="18"/>
      </w:rPr>
      <w:t>9</w:t>
    </w:r>
    <w:r w:rsidR="00B07C1E" w:rsidRPr="003D5E82">
      <w:rPr>
        <w:rFonts w:ascii="Arial" w:hAnsi="Arial" w:cs="Arial"/>
        <w:i/>
        <w:sz w:val="18"/>
        <w:szCs w:val="18"/>
      </w:rPr>
      <w:fldChar w:fldCharType="end"/>
    </w:r>
    <w:r w:rsidR="00B07C1E" w:rsidRPr="003D5E82">
      <w:rPr>
        <w:rFonts w:ascii="Arial" w:hAnsi="Arial" w:cs="Arial"/>
        <w:i/>
        <w:sz w:val="18"/>
        <w:szCs w:val="18"/>
      </w:rPr>
      <w:t>/</w:t>
    </w:r>
    <w:r w:rsidR="00B07C1E" w:rsidRPr="003D5E82">
      <w:rPr>
        <w:rFonts w:ascii="Arial" w:hAnsi="Arial" w:cs="Arial"/>
        <w:i/>
        <w:sz w:val="18"/>
        <w:szCs w:val="18"/>
      </w:rPr>
      <w:fldChar w:fldCharType="begin"/>
    </w:r>
    <w:r w:rsidR="00B07C1E" w:rsidRPr="003D5E82">
      <w:rPr>
        <w:rFonts w:ascii="Arial" w:hAnsi="Arial" w:cs="Arial"/>
        <w:i/>
        <w:sz w:val="18"/>
        <w:szCs w:val="18"/>
      </w:rPr>
      <w:instrText xml:space="preserve"> NUMPAGES </w:instrText>
    </w:r>
    <w:r w:rsidR="00B07C1E" w:rsidRPr="003D5E82">
      <w:rPr>
        <w:rFonts w:ascii="Arial" w:hAnsi="Arial" w:cs="Arial"/>
        <w:i/>
        <w:sz w:val="18"/>
        <w:szCs w:val="18"/>
      </w:rPr>
      <w:fldChar w:fldCharType="separate"/>
    </w:r>
    <w:r w:rsidR="003E2A47">
      <w:rPr>
        <w:rFonts w:ascii="Arial" w:hAnsi="Arial" w:cs="Arial"/>
        <w:i/>
        <w:noProof/>
        <w:sz w:val="18"/>
        <w:szCs w:val="18"/>
      </w:rPr>
      <w:t>9</w:t>
    </w:r>
    <w:r w:rsidR="00B07C1E" w:rsidRPr="003D5E82">
      <w:rPr>
        <w:rFonts w:ascii="Arial" w:hAnsi="Arial" w:cs="Arial"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FF0F45" w14:textId="77777777" w:rsidR="008E3BDD" w:rsidRDefault="008E3BDD" w:rsidP="001356E0">
      <w:pPr>
        <w:spacing w:after="0" w:line="240" w:lineRule="auto"/>
      </w:pPr>
      <w:r>
        <w:separator/>
      </w:r>
    </w:p>
  </w:footnote>
  <w:footnote w:type="continuationSeparator" w:id="0">
    <w:p w14:paraId="0F2337B1" w14:textId="77777777" w:rsidR="008E3BDD" w:rsidRDefault="008E3BDD" w:rsidP="00135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05A744" w14:textId="77777777" w:rsidR="00B07C1E" w:rsidRDefault="00B07C1E">
    <w:pPr>
      <w:pStyle w:val="Zhlav"/>
    </w:pPr>
  </w:p>
  <w:p w14:paraId="5140504E" w14:textId="2A075A89" w:rsidR="00BF4226" w:rsidRPr="009D3022" w:rsidRDefault="00BF4226" w:rsidP="00BF4226">
    <w:pPr>
      <w:pStyle w:val="Zhlav"/>
      <w:numPr>
        <w:ilvl w:val="12"/>
        <w:numId w:val="0"/>
      </w:numPr>
      <w:rPr>
        <w:u w:val="single"/>
      </w:rPr>
    </w:pPr>
    <w:r>
      <w:rPr>
        <w:rStyle w:val="slostrnky"/>
        <w:sz w:val="16"/>
        <w:u w:val="single"/>
      </w:rPr>
      <w:t>Chlazení kanceláří v objektu Městské části Prahy 5</w:t>
    </w:r>
    <w:r w:rsidRPr="009D3022">
      <w:rPr>
        <w:rStyle w:val="slostrnky"/>
        <w:sz w:val="16"/>
        <w:u w:val="single"/>
      </w:rPr>
      <w:tab/>
    </w:r>
    <w:r>
      <w:rPr>
        <w:rStyle w:val="slostrnky"/>
        <w:sz w:val="16"/>
        <w:u w:val="single"/>
      </w:rPr>
      <w:t xml:space="preserve">                            </w:t>
    </w:r>
    <w:r w:rsidRPr="009D3022">
      <w:rPr>
        <w:rStyle w:val="slostrnky"/>
        <w:sz w:val="16"/>
        <w:u w:val="single"/>
      </w:rPr>
      <w:tab/>
    </w:r>
    <w:r>
      <w:rPr>
        <w:rStyle w:val="slostrnky"/>
        <w:sz w:val="16"/>
        <w:u w:val="single"/>
      </w:rPr>
      <w:t xml:space="preserve">     11/202</w:t>
    </w:r>
    <w:r w:rsidR="00314CEE">
      <w:rPr>
        <w:rStyle w:val="slostrnky"/>
        <w:sz w:val="16"/>
        <w:u w:val="single"/>
      </w:rPr>
      <w:t>4</w:t>
    </w:r>
  </w:p>
  <w:p w14:paraId="2E1594DD" w14:textId="77777777" w:rsidR="00B07C1E" w:rsidRDefault="00B07C1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631E80"/>
    <w:multiLevelType w:val="hybridMultilevel"/>
    <w:tmpl w:val="82DA541A"/>
    <w:lvl w:ilvl="0" w:tplc="3A424C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081913"/>
    <w:multiLevelType w:val="hybridMultilevel"/>
    <w:tmpl w:val="4D6A2B80"/>
    <w:lvl w:ilvl="0" w:tplc="778A6CA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3127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8A052F"/>
    <w:multiLevelType w:val="hybridMultilevel"/>
    <w:tmpl w:val="829AC6B0"/>
    <w:lvl w:ilvl="0" w:tplc="040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82E4C"/>
    <w:multiLevelType w:val="hybridMultilevel"/>
    <w:tmpl w:val="870AFC08"/>
    <w:lvl w:ilvl="0" w:tplc="0405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074422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5805307"/>
    <w:multiLevelType w:val="singleLevel"/>
    <w:tmpl w:val="ED7A24F6"/>
    <w:lvl w:ilvl="0">
      <w:numFmt w:val="bullet"/>
      <w:lvlText w:val="-"/>
      <w:lvlJc w:val="left"/>
      <w:pPr>
        <w:tabs>
          <w:tab w:val="num" w:pos="2496"/>
        </w:tabs>
        <w:ind w:left="2496" w:hanging="360"/>
      </w:pPr>
      <w:rPr>
        <w:rFonts w:hint="default"/>
      </w:rPr>
    </w:lvl>
  </w:abstractNum>
  <w:abstractNum w:abstractNumId="7" w15:restartNumberingAfterBreak="0">
    <w:nsid w:val="2793764A"/>
    <w:multiLevelType w:val="hybridMultilevel"/>
    <w:tmpl w:val="047A2144"/>
    <w:lvl w:ilvl="0" w:tplc="B11AA456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360A"/>
    <w:multiLevelType w:val="multilevel"/>
    <w:tmpl w:val="F9E21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34450966"/>
    <w:multiLevelType w:val="hybridMultilevel"/>
    <w:tmpl w:val="F0D4B1FA"/>
    <w:lvl w:ilvl="0" w:tplc="040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5F26FD"/>
    <w:multiLevelType w:val="hybridMultilevel"/>
    <w:tmpl w:val="7E1A273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965CA0"/>
    <w:multiLevelType w:val="hybridMultilevel"/>
    <w:tmpl w:val="30EAF216"/>
    <w:lvl w:ilvl="0" w:tplc="B1245B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D52FD"/>
    <w:multiLevelType w:val="multilevel"/>
    <w:tmpl w:val="FB3274CA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num" w:pos="2509"/>
        </w:tabs>
        <w:ind w:left="2509" w:hanging="360"/>
      </w:pPr>
      <w:rPr>
        <w:rFonts w:ascii="Arial" w:eastAsia="Times New Roman" w:hAnsi="Arial" w:cs="Arial" w:hint="default"/>
      </w:rPr>
    </w:lvl>
    <w:lvl w:ilvl="3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B0872C6"/>
    <w:multiLevelType w:val="multilevel"/>
    <w:tmpl w:val="BCC8E6B6"/>
    <w:lvl w:ilvl="0">
      <w:start w:val="1"/>
      <w:numFmt w:val="bullet"/>
      <w:lvlText w:val=""/>
      <w:lvlJc w:val="left"/>
      <w:pPr>
        <w:tabs>
          <w:tab w:val="num" w:pos="1344"/>
        </w:tabs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14" w15:restartNumberingAfterBreak="0">
    <w:nsid w:val="3D145E55"/>
    <w:multiLevelType w:val="hybridMultilevel"/>
    <w:tmpl w:val="3EAA56E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351"/>
    <w:multiLevelType w:val="hybridMultilevel"/>
    <w:tmpl w:val="59A44F4C"/>
    <w:lvl w:ilvl="0" w:tplc="35544E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E7766"/>
    <w:multiLevelType w:val="hybridMultilevel"/>
    <w:tmpl w:val="7E1A273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A92D97"/>
    <w:multiLevelType w:val="hybridMultilevel"/>
    <w:tmpl w:val="7E1A273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D3340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DBC585E"/>
    <w:multiLevelType w:val="hybridMultilevel"/>
    <w:tmpl w:val="829AC6B0"/>
    <w:lvl w:ilvl="0" w:tplc="040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DF2541"/>
    <w:multiLevelType w:val="hybridMultilevel"/>
    <w:tmpl w:val="ED1AA0E0"/>
    <w:lvl w:ilvl="0" w:tplc="0405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9D340A4"/>
    <w:multiLevelType w:val="hybridMultilevel"/>
    <w:tmpl w:val="D790430E"/>
    <w:lvl w:ilvl="0" w:tplc="D650535E">
      <w:start w:val="3"/>
      <w:numFmt w:val="bullet"/>
      <w:lvlText w:val="-"/>
      <w:lvlJc w:val="left"/>
      <w:pPr>
        <w:ind w:left="480" w:hanging="360"/>
      </w:pPr>
      <w:rPr>
        <w:rFonts w:ascii="Calibri" w:eastAsia="Times New Roman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2" w15:restartNumberingAfterBreak="0">
    <w:nsid w:val="61A12238"/>
    <w:multiLevelType w:val="hybridMultilevel"/>
    <w:tmpl w:val="829AC6B0"/>
    <w:lvl w:ilvl="0" w:tplc="040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B7634D"/>
    <w:multiLevelType w:val="multilevel"/>
    <w:tmpl w:val="3B2C68EC"/>
    <w:lvl w:ilvl="0">
      <w:start w:val="1"/>
      <w:numFmt w:val="bullet"/>
      <w:lvlText w:val=""/>
      <w:lvlJc w:val="left"/>
      <w:pPr>
        <w:tabs>
          <w:tab w:val="num" w:pos="1344"/>
        </w:tabs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64"/>
        </w:tabs>
        <w:ind w:left="206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84"/>
        </w:tabs>
        <w:ind w:left="27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04"/>
        </w:tabs>
        <w:ind w:left="35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224"/>
        </w:tabs>
        <w:ind w:left="422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944"/>
        </w:tabs>
        <w:ind w:left="49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664"/>
        </w:tabs>
        <w:ind w:left="56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84"/>
        </w:tabs>
        <w:ind w:left="638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04"/>
        </w:tabs>
        <w:ind w:left="7104" w:hanging="360"/>
      </w:pPr>
      <w:rPr>
        <w:rFonts w:ascii="Wingdings" w:hAnsi="Wingdings" w:hint="default"/>
      </w:rPr>
    </w:lvl>
  </w:abstractNum>
  <w:abstractNum w:abstractNumId="24" w15:restartNumberingAfterBreak="0">
    <w:nsid w:val="68107876"/>
    <w:multiLevelType w:val="hybridMultilevel"/>
    <w:tmpl w:val="936AB564"/>
    <w:lvl w:ilvl="0" w:tplc="040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F1780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05E1A12"/>
    <w:multiLevelType w:val="hybridMultilevel"/>
    <w:tmpl w:val="131A1864"/>
    <w:lvl w:ilvl="0" w:tplc="2D6045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13264"/>
    <w:multiLevelType w:val="hybridMultilevel"/>
    <w:tmpl w:val="9CA03F72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E4268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BE25FB6"/>
    <w:multiLevelType w:val="hybridMultilevel"/>
    <w:tmpl w:val="E3084B04"/>
    <w:lvl w:ilvl="0" w:tplc="A9F6BEB0">
      <w:start w:val="32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825A8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C8C665D"/>
    <w:multiLevelType w:val="hybridMultilevel"/>
    <w:tmpl w:val="858005FA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8B7FC9"/>
    <w:multiLevelType w:val="hybridMultilevel"/>
    <w:tmpl w:val="829AC6B0"/>
    <w:lvl w:ilvl="0" w:tplc="0405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77215949">
    <w:abstractNumId w:val="30"/>
  </w:num>
  <w:num w:numId="2" w16cid:durableId="2136290066">
    <w:abstractNumId w:val="18"/>
  </w:num>
  <w:num w:numId="3" w16cid:durableId="1236210649">
    <w:abstractNumId w:val="2"/>
  </w:num>
  <w:num w:numId="4" w16cid:durableId="366222283">
    <w:abstractNumId w:val="25"/>
  </w:num>
  <w:num w:numId="5" w16cid:durableId="271860743">
    <w:abstractNumId w:val="5"/>
  </w:num>
  <w:num w:numId="6" w16cid:durableId="579487025">
    <w:abstractNumId w:val="28"/>
  </w:num>
  <w:num w:numId="7" w16cid:durableId="1181238604">
    <w:abstractNumId w:val="8"/>
  </w:num>
  <w:num w:numId="8" w16cid:durableId="373118557">
    <w:abstractNumId w:val="29"/>
  </w:num>
  <w:num w:numId="9" w16cid:durableId="1420132099">
    <w:abstractNumId w:val="24"/>
  </w:num>
  <w:num w:numId="10" w16cid:durableId="386996996">
    <w:abstractNumId w:val="12"/>
  </w:num>
  <w:num w:numId="11" w16cid:durableId="465465090">
    <w:abstractNumId w:val="23"/>
  </w:num>
  <w:num w:numId="12" w16cid:durableId="581262638">
    <w:abstractNumId w:val="13"/>
  </w:num>
  <w:num w:numId="13" w16cid:durableId="593514842">
    <w:abstractNumId w:val="32"/>
  </w:num>
  <w:num w:numId="14" w16cid:durableId="1581403478">
    <w:abstractNumId w:val="0"/>
  </w:num>
  <w:num w:numId="15" w16cid:durableId="1945306609">
    <w:abstractNumId w:val="1"/>
  </w:num>
  <w:num w:numId="16" w16cid:durableId="2016303407">
    <w:abstractNumId w:val="11"/>
  </w:num>
  <w:num w:numId="17" w16cid:durableId="1838837318">
    <w:abstractNumId w:val="14"/>
  </w:num>
  <w:num w:numId="18" w16cid:durableId="363948801">
    <w:abstractNumId w:val="17"/>
  </w:num>
  <w:num w:numId="19" w16cid:durableId="355427846">
    <w:abstractNumId w:val="16"/>
  </w:num>
  <w:num w:numId="20" w16cid:durableId="699937621">
    <w:abstractNumId w:val="10"/>
  </w:num>
  <w:num w:numId="21" w16cid:durableId="848444809">
    <w:abstractNumId w:val="6"/>
  </w:num>
  <w:num w:numId="22" w16cid:durableId="1279994828">
    <w:abstractNumId w:val="20"/>
  </w:num>
  <w:num w:numId="23" w16cid:durableId="708800181">
    <w:abstractNumId w:val="4"/>
  </w:num>
  <w:num w:numId="24" w16cid:durableId="1512335275">
    <w:abstractNumId w:val="9"/>
  </w:num>
  <w:num w:numId="25" w16cid:durableId="1037848593">
    <w:abstractNumId w:val="7"/>
  </w:num>
  <w:num w:numId="26" w16cid:durableId="1582833183">
    <w:abstractNumId w:val="15"/>
  </w:num>
  <w:num w:numId="27" w16cid:durableId="427578084">
    <w:abstractNumId w:val="22"/>
  </w:num>
  <w:num w:numId="28" w16cid:durableId="1712732115">
    <w:abstractNumId w:val="3"/>
  </w:num>
  <w:num w:numId="29" w16cid:durableId="2132430433">
    <w:abstractNumId w:val="19"/>
  </w:num>
  <w:num w:numId="30" w16cid:durableId="207036752">
    <w:abstractNumId w:val="26"/>
  </w:num>
  <w:num w:numId="31" w16cid:durableId="980618619">
    <w:abstractNumId w:val="31"/>
  </w:num>
  <w:num w:numId="32" w16cid:durableId="1648824061">
    <w:abstractNumId w:val="21"/>
  </w:num>
  <w:num w:numId="33" w16cid:durableId="2012290779">
    <w:abstractNumId w:val="2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4E8"/>
    <w:rsid w:val="000006C3"/>
    <w:rsid w:val="0000163E"/>
    <w:rsid w:val="0000216F"/>
    <w:rsid w:val="0000356C"/>
    <w:rsid w:val="00006159"/>
    <w:rsid w:val="00011795"/>
    <w:rsid w:val="00016862"/>
    <w:rsid w:val="0002419F"/>
    <w:rsid w:val="000315D9"/>
    <w:rsid w:val="0003352A"/>
    <w:rsid w:val="00041B24"/>
    <w:rsid w:val="00043DD1"/>
    <w:rsid w:val="0004766B"/>
    <w:rsid w:val="00047684"/>
    <w:rsid w:val="00047E16"/>
    <w:rsid w:val="000508F1"/>
    <w:rsid w:val="0005104D"/>
    <w:rsid w:val="00052C10"/>
    <w:rsid w:val="000564E0"/>
    <w:rsid w:val="00062384"/>
    <w:rsid w:val="0006310C"/>
    <w:rsid w:val="00064F41"/>
    <w:rsid w:val="000656A5"/>
    <w:rsid w:val="00072B77"/>
    <w:rsid w:val="00073421"/>
    <w:rsid w:val="000734B8"/>
    <w:rsid w:val="000736C5"/>
    <w:rsid w:val="00080D02"/>
    <w:rsid w:val="000907A4"/>
    <w:rsid w:val="00091ECF"/>
    <w:rsid w:val="00093657"/>
    <w:rsid w:val="00093E92"/>
    <w:rsid w:val="0009494F"/>
    <w:rsid w:val="000A112A"/>
    <w:rsid w:val="000A34B5"/>
    <w:rsid w:val="000A3E24"/>
    <w:rsid w:val="000A5698"/>
    <w:rsid w:val="000A68A4"/>
    <w:rsid w:val="000B32D7"/>
    <w:rsid w:val="000B4F24"/>
    <w:rsid w:val="000C0E10"/>
    <w:rsid w:val="000C1F7C"/>
    <w:rsid w:val="000C3F68"/>
    <w:rsid w:val="000D1BDB"/>
    <w:rsid w:val="000D21B9"/>
    <w:rsid w:val="000D506F"/>
    <w:rsid w:val="000D57B8"/>
    <w:rsid w:val="000D7FA3"/>
    <w:rsid w:val="000E0751"/>
    <w:rsid w:val="000E5906"/>
    <w:rsid w:val="000E6D5D"/>
    <w:rsid w:val="000E7D88"/>
    <w:rsid w:val="000F3F26"/>
    <w:rsid w:val="000F6910"/>
    <w:rsid w:val="000F74D9"/>
    <w:rsid w:val="00100BD0"/>
    <w:rsid w:val="00103E11"/>
    <w:rsid w:val="001104AD"/>
    <w:rsid w:val="00111FB7"/>
    <w:rsid w:val="00116094"/>
    <w:rsid w:val="00116F18"/>
    <w:rsid w:val="00117833"/>
    <w:rsid w:val="001220E6"/>
    <w:rsid w:val="0012452E"/>
    <w:rsid w:val="00124926"/>
    <w:rsid w:val="00132978"/>
    <w:rsid w:val="001356E0"/>
    <w:rsid w:val="00136CA5"/>
    <w:rsid w:val="00140E33"/>
    <w:rsid w:val="00153A5D"/>
    <w:rsid w:val="001568BC"/>
    <w:rsid w:val="001625FA"/>
    <w:rsid w:val="001635B6"/>
    <w:rsid w:val="00172A7D"/>
    <w:rsid w:val="00174E3A"/>
    <w:rsid w:val="00175DBE"/>
    <w:rsid w:val="00184692"/>
    <w:rsid w:val="001866C5"/>
    <w:rsid w:val="00186857"/>
    <w:rsid w:val="00186F92"/>
    <w:rsid w:val="00191D42"/>
    <w:rsid w:val="00191D9B"/>
    <w:rsid w:val="00194506"/>
    <w:rsid w:val="00195F0E"/>
    <w:rsid w:val="0019702E"/>
    <w:rsid w:val="00197DCC"/>
    <w:rsid w:val="001A0355"/>
    <w:rsid w:val="001A1AF8"/>
    <w:rsid w:val="001A357D"/>
    <w:rsid w:val="001A3AD2"/>
    <w:rsid w:val="001B2176"/>
    <w:rsid w:val="001B32D3"/>
    <w:rsid w:val="001B6A56"/>
    <w:rsid w:val="001C1008"/>
    <w:rsid w:val="001C2872"/>
    <w:rsid w:val="001C3A97"/>
    <w:rsid w:val="001C3D70"/>
    <w:rsid w:val="001C44BA"/>
    <w:rsid w:val="001C5D8B"/>
    <w:rsid w:val="001C6469"/>
    <w:rsid w:val="001D0051"/>
    <w:rsid w:val="001D0E54"/>
    <w:rsid w:val="001D3C3C"/>
    <w:rsid w:val="001E0C6D"/>
    <w:rsid w:val="001E251C"/>
    <w:rsid w:val="001E3B91"/>
    <w:rsid w:val="001E73C4"/>
    <w:rsid w:val="001F0BB2"/>
    <w:rsid w:val="001F1CCB"/>
    <w:rsid w:val="001F1E5B"/>
    <w:rsid w:val="001F340F"/>
    <w:rsid w:val="00200D78"/>
    <w:rsid w:val="002016FF"/>
    <w:rsid w:val="00206E03"/>
    <w:rsid w:val="002072AC"/>
    <w:rsid w:val="0021092D"/>
    <w:rsid w:val="0021431A"/>
    <w:rsid w:val="002156D8"/>
    <w:rsid w:val="00216B7E"/>
    <w:rsid w:val="00216C71"/>
    <w:rsid w:val="0022326F"/>
    <w:rsid w:val="002253BA"/>
    <w:rsid w:val="00227321"/>
    <w:rsid w:val="0022756A"/>
    <w:rsid w:val="00230965"/>
    <w:rsid w:val="002317A7"/>
    <w:rsid w:val="00232DF2"/>
    <w:rsid w:val="00235654"/>
    <w:rsid w:val="002365A2"/>
    <w:rsid w:val="00237046"/>
    <w:rsid w:val="002375B9"/>
    <w:rsid w:val="00241685"/>
    <w:rsid w:val="00242181"/>
    <w:rsid w:val="00243B29"/>
    <w:rsid w:val="0024497F"/>
    <w:rsid w:val="00244FA3"/>
    <w:rsid w:val="002467C2"/>
    <w:rsid w:val="00246F5E"/>
    <w:rsid w:val="00246F6C"/>
    <w:rsid w:val="0024709F"/>
    <w:rsid w:val="00255EFD"/>
    <w:rsid w:val="0025712B"/>
    <w:rsid w:val="0025735B"/>
    <w:rsid w:val="0026124F"/>
    <w:rsid w:val="00261BB4"/>
    <w:rsid w:val="00264D18"/>
    <w:rsid w:val="002671AD"/>
    <w:rsid w:val="00267CE2"/>
    <w:rsid w:val="0027482C"/>
    <w:rsid w:val="0027490E"/>
    <w:rsid w:val="00274AC1"/>
    <w:rsid w:val="00275EFD"/>
    <w:rsid w:val="002842A6"/>
    <w:rsid w:val="0028486D"/>
    <w:rsid w:val="00284E44"/>
    <w:rsid w:val="002936F4"/>
    <w:rsid w:val="00293851"/>
    <w:rsid w:val="002963DE"/>
    <w:rsid w:val="00296FA8"/>
    <w:rsid w:val="002A034F"/>
    <w:rsid w:val="002A0459"/>
    <w:rsid w:val="002A15AD"/>
    <w:rsid w:val="002A18AB"/>
    <w:rsid w:val="002A2242"/>
    <w:rsid w:val="002A3244"/>
    <w:rsid w:val="002B293B"/>
    <w:rsid w:val="002B49D3"/>
    <w:rsid w:val="002B51B1"/>
    <w:rsid w:val="002B7A03"/>
    <w:rsid w:val="002C5336"/>
    <w:rsid w:val="002C72E3"/>
    <w:rsid w:val="002D25A1"/>
    <w:rsid w:val="002D642F"/>
    <w:rsid w:val="002E4A7B"/>
    <w:rsid w:val="002E5CB3"/>
    <w:rsid w:val="002E5D6A"/>
    <w:rsid w:val="002E7851"/>
    <w:rsid w:val="002E7AF2"/>
    <w:rsid w:val="002F027F"/>
    <w:rsid w:val="002F1E59"/>
    <w:rsid w:val="002F4857"/>
    <w:rsid w:val="002F6243"/>
    <w:rsid w:val="002F7FFC"/>
    <w:rsid w:val="00300E9E"/>
    <w:rsid w:val="0030130B"/>
    <w:rsid w:val="003027E3"/>
    <w:rsid w:val="003056D0"/>
    <w:rsid w:val="00307D40"/>
    <w:rsid w:val="0031063B"/>
    <w:rsid w:val="003125B8"/>
    <w:rsid w:val="00313298"/>
    <w:rsid w:val="00313B9F"/>
    <w:rsid w:val="00314CEE"/>
    <w:rsid w:val="00316A96"/>
    <w:rsid w:val="003173B4"/>
    <w:rsid w:val="00321634"/>
    <w:rsid w:val="00321A08"/>
    <w:rsid w:val="0032342F"/>
    <w:rsid w:val="003257DF"/>
    <w:rsid w:val="0033024E"/>
    <w:rsid w:val="00333AB4"/>
    <w:rsid w:val="0034031E"/>
    <w:rsid w:val="00341344"/>
    <w:rsid w:val="00346DE5"/>
    <w:rsid w:val="00352665"/>
    <w:rsid w:val="00354478"/>
    <w:rsid w:val="00354550"/>
    <w:rsid w:val="0035791D"/>
    <w:rsid w:val="00361556"/>
    <w:rsid w:val="00363913"/>
    <w:rsid w:val="00364F99"/>
    <w:rsid w:val="00365FFA"/>
    <w:rsid w:val="003708F2"/>
    <w:rsid w:val="0037313D"/>
    <w:rsid w:val="003820ED"/>
    <w:rsid w:val="00382D7D"/>
    <w:rsid w:val="00383410"/>
    <w:rsid w:val="00386D64"/>
    <w:rsid w:val="00387AEA"/>
    <w:rsid w:val="0039424F"/>
    <w:rsid w:val="003965C4"/>
    <w:rsid w:val="003976BD"/>
    <w:rsid w:val="003A09D2"/>
    <w:rsid w:val="003A47F7"/>
    <w:rsid w:val="003B1BE0"/>
    <w:rsid w:val="003B5B69"/>
    <w:rsid w:val="003C0DD9"/>
    <w:rsid w:val="003C4A42"/>
    <w:rsid w:val="003C4FEA"/>
    <w:rsid w:val="003C6251"/>
    <w:rsid w:val="003C6920"/>
    <w:rsid w:val="003C7DBF"/>
    <w:rsid w:val="003D2715"/>
    <w:rsid w:val="003D314C"/>
    <w:rsid w:val="003D3798"/>
    <w:rsid w:val="003D5AA4"/>
    <w:rsid w:val="003D5C68"/>
    <w:rsid w:val="003E03EF"/>
    <w:rsid w:val="003E1DAD"/>
    <w:rsid w:val="003E2519"/>
    <w:rsid w:val="003E2A47"/>
    <w:rsid w:val="003E3D06"/>
    <w:rsid w:val="003E54EE"/>
    <w:rsid w:val="003E6DE9"/>
    <w:rsid w:val="003F1E26"/>
    <w:rsid w:val="003F4F4A"/>
    <w:rsid w:val="003F6081"/>
    <w:rsid w:val="00400B3B"/>
    <w:rsid w:val="00401DB5"/>
    <w:rsid w:val="0040262E"/>
    <w:rsid w:val="00404B2F"/>
    <w:rsid w:val="00404E50"/>
    <w:rsid w:val="0040550A"/>
    <w:rsid w:val="004074DA"/>
    <w:rsid w:val="0041095E"/>
    <w:rsid w:val="0042071E"/>
    <w:rsid w:val="00421C37"/>
    <w:rsid w:val="0042340A"/>
    <w:rsid w:val="004240CB"/>
    <w:rsid w:val="00432F03"/>
    <w:rsid w:val="004363CE"/>
    <w:rsid w:val="00440306"/>
    <w:rsid w:val="004510AE"/>
    <w:rsid w:val="0045177D"/>
    <w:rsid w:val="004525A1"/>
    <w:rsid w:val="004547F5"/>
    <w:rsid w:val="0045490E"/>
    <w:rsid w:val="004551AC"/>
    <w:rsid w:val="00460745"/>
    <w:rsid w:val="00464BC6"/>
    <w:rsid w:val="00475F9A"/>
    <w:rsid w:val="0047668F"/>
    <w:rsid w:val="0048213A"/>
    <w:rsid w:val="00482386"/>
    <w:rsid w:val="00484AF6"/>
    <w:rsid w:val="0048757C"/>
    <w:rsid w:val="00493D4C"/>
    <w:rsid w:val="00494CEC"/>
    <w:rsid w:val="004976C9"/>
    <w:rsid w:val="004A02A4"/>
    <w:rsid w:val="004A3F34"/>
    <w:rsid w:val="004B77B2"/>
    <w:rsid w:val="004C2329"/>
    <w:rsid w:val="004C2491"/>
    <w:rsid w:val="004C44F3"/>
    <w:rsid w:val="004D00ED"/>
    <w:rsid w:val="004D04E8"/>
    <w:rsid w:val="004D2EE1"/>
    <w:rsid w:val="004D3B93"/>
    <w:rsid w:val="004D4888"/>
    <w:rsid w:val="004D517F"/>
    <w:rsid w:val="004E19D2"/>
    <w:rsid w:val="004E202C"/>
    <w:rsid w:val="004E397D"/>
    <w:rsid w:val="004E62B4"/>
    <w:rsid w:val="004E7FB8"/>
    <w:rsid w:val="004F5AE7"/>
    <w:rsid w:val="00501FB8"/>
    <w:rsid w:val="00503F7C"/>
    <w:rsid w:val="00511838"/>
    <w:rsid w:val="005125B2"/>
    <w:rsid w:val="0051429E"/>
    <w:rsid w:val="00517C99"/>
    <w:rsid w:val="00524345"/>
    <w:rsid w:val="0053343C"/>
    <w:rsid w:val="00540043"/>
    <w:rsid w:val="00543A39"/>
    <w:rsid w:val="0055308C"/>
    <w:rsid w:val="005571DD"/>
    <w:rsid w:val="00560821"/>
    <w:rsid w:val="00560A17"/>
    <w:rsid w:val="005666F4"/>
    <w:rsid w:val="0057427B"/>
    <w:rsid w:val="00577D04"/>
    <w:rsid w:val="0058040C"/>
    <w:rsid w:val="0058211B"/>
    <w:rsid w:val="005857EA"/>
    <w:rsid w:val="00591D80"/>
    <w:rsid w:val="0059421E"/>
    <w:rsid w:val="00594F12"/>
    <w:rsid w:val="0059679A"/>
    <w:rsid w:val="0059679B"/>
    <w:rsid w:val="005A238E"/>
    <w:rsid w:val="005D38A2"/>
    <w:rsid w:val="005D506B"/>
    <w:rsid w:val="005D581C"/>
    <w:rsid w:val="005E7EC9"/>
    <w:rsid w:val="005F0882"/>
    <w:rsid w:val="005F1706"/>
    <w:rsid w:val="00607021"/>
    <w:rsid w:val="00610E2E"/>
    <w:rsid w:val="0061161C"/>
    <w:rsid w:val="00611AC6"/>
    <w:rsid w:val="00612BB6"/>
    <w:rsid w:val="00613046"/>
    <w:rsid w:val="00613056"/>
    <w:rsid w:val="00614322"/>
    <w:rsid w:val="006150FB"/>
    <w:rsid w:val="00617F42"/>
    <w:rsid w:val="0062599C"/>
    <w:rsid w:val="0062603B"/>
    <w:rsid w:val="00627C21"/>
    <w:rsid w:val="006305AF"/>
    <w:rsid w:val="006310B8"/>
    <w:rsid w:val="0063347D"/>
    <w:rsid w:val="00634A6E"/>
    <w:rsid w:val="00634B2A"/>
    <w:rsid w:val="00640467"/>
    <w:rsid w:val="0064120A"/>
    <w:rsid w:val="00646DEF"/>
    <w:rsid w:val="00647AE7"/>
    <w:rsid w:val="0065328F"/>
    <w:rsid w:val="0065413F"/>
    <w:rsid w:val="00654CD8"/>
    <w:rsid w:val="00655820"/>
    <w:rsid w:val="006640E4"/>
    <w:rsid w:val="006641C3"/>
    <w:rsid w:val="00666755"/>
    <w:rsid w:val="00673825"/>
    <w:rsid w:val="006744C4"/>
    <w:rsid w:val="00680058"/>
    <w:rsid w:val="00685354"/>
    <w:rsid w:val="00685B19"/>
    <w:rsid w:val="00686200"/>
    <w:rsid w:val="006A0A09"/>
    <w:rsid w:val="006A7036"/>
    <w:rsid w:val="006B25B8"/>
    <w:rsid w:val="006B6326"/>
    <w:rsid w:val="006B7424"/>
    <w:rsid w:val="006C133F"/>
    <w:rsid w:val="006C2C9F"/>
    <w:rsid w:val="006D2D86"/>
    <w:rsid w:val="006D47EB"/>
    <w:rsid w:val="006D62F7"/>
    <w:rsid w:val="006D6723"/>
    <w:rsid w:val="006E2951"/>
    <w:rsid w:val="006E3500"/>
    <w:rsid w:val="006E6946"/>
    <w:rsid w:val="006E7ADA"/>
    <w:rsid w:val="00700BAA"/>
    <w:rsid w:val="00702ED6"/>
    <w:rsid w:val="00704B0A"/>
    <w:rsid w:val="007053E4"/>
    <w:rsid w:val="007058F8"/>
    <w:rsid w:val="00706EA7"/>
    <w:rsid w:val="007131A1"/>
    <w:rsid w:val="00717936"/>
    <w:rsid w:val="00723826"/>
    <w:rsid w:val="00724D8B"/>
    <w:rsid w:val="007251B3"/>
    <w:rsid w:val="0072730D"/>
    <w:rsid w:val="0073024E"/>
    <w:rsid w:val="00730C11"/>
    <w:rsid w:val="00734890"/>
    <w:rsid w:val="00736D1B"/>
    <w:rsid w:val="00737DF9"/>
    <w:rsid w:val="0074238B"/>
    <w:rsid w:val="007500F6"/>
    <w:rsid w:val="00751895"/>
    <w:rsid w:val="00751E64"/>
    <w:rsid w:val="0075495C"/>
    <w:rsid w:val="007600A9"/>
    <w:rsid w:val="007608AE"/>
    <w:rsid w:val="00766C73"/>
    <w:rsid w:val="00771616"/>
    <w:rsid w:val="00775D3F"/>
    <w:rsid w:val="007772BD"/>
    <w:rsid w:val="0078040B"/>
    <w:rsid w:val="00781BC1"/>
    <w:rsid w:val="0078273F"/>
    <w:rsid w:val="007829F6"/>
    <w:rsid w:val="00783172"/>
    <w:rsid w:val="00784A8A"/>
    <w:rsid w:val="007864A0"/>
    <w:rsid w:val="00787824"/>
    <w:rsid w:val="00787ADE"/>
    <w:rsid w:val="00791688"/>
    <w:rsid w:val="00794297"/>
    <w:rsid w:val="00796B17"/>
    <w:rsid w:val="007976EA"/>
    <w:rsid w:val="007A2BD5"/>
    <w:rsid w:val="007A5F8E"/>
    <w:rsid w:val="007A61A4"/>
    <w:rsid w:val="007B1CEC"/>
    <w:rsid w:val="007B3099"/>
    <w:rsid w:val="007B60A5"/>
    <w:rsid w:val="007C1EBC"/>
    <w:rsid w:val="007C3E78"/>
    <w:rsid w:val="007C7A75"/>
    <w:rsid w:val="007D1143"/>
    <w:rsid w:val="007D2C78"/>
    <w:rsid w:val="007D39AB"/>
    <w:rsid w:val="007D61C4"/>
    <w:rsid w:val="007D62B2"/>
    <w:rsid w:val="007D6B95"/>
    <w:rsid w:val="007E2E6B"/>
    <w:rsid w:val="007E3816"/>
    <w:rsid w:val="007E6B8B"/>
    <w:rsid w:val="007E79DB"/>
    <w:rsid w:val="007F22B5"/>
    <w:rsid w:val="007F59C2"/>
    <w:rsid w:val="0080233F"/>
    <w:rsid w:val="008057E6"/>
    <w:rsid w:val="008066A5"/>
    <w:rsid w:val="008109A2"/>
    <w:rsid w:val="00815601"/>
    <w:rsid w:val="0082173D"/>
    <w:rsid w:val="008243E1"/>
    <w:rsid w:val="00826F54"/>
    <w:rsid w:val="00831252"/>
    <w:rsid w:val="00831A57"/>
    <w:rsid w:val="008350AC"/>
    <w:rsid w:val="00836DF7"/>
    <w:rsid w:val="00840374"/>
    <w:rsid w:val="00842862"/>
    <w:rsid w:val="00843D1F"/>
    <w:rsid w:val="00843FF3"/>
    <w:rsid w:val="00844CF2"/>
    <w:rsid w:val="0084551B"/>
    <w:rsid w:val="00855579"/>
    <w:rsid w:val="00856E6A"/>
    <w:rsid w:val="00857F65"/>
    <w:rsid w:val="00861AC6"/>
    <w:rsid w:val="008625D7"/>
    <w:rsid w:val="008629C0"/>
    <w:rsid w:val="00865F96"/>
    <w:rsid w:val="0087151E"/>
    <w:rsid w:val="00873456"/>
    <w:rsid w:val="00875236"/>
    <w:rsid w:val="0087611C"/>
    <w:rsid w:val="00876827"/>
    <w:rsid w:val="00876946"/>
    <w:rsid w:val="00880356"/>
    <w:rsid w:val="008803FC"/>
    <w:rsid w:val="00883D47"/>
    <w:rsid w:val="00884E7A"/>
    <w:rsid w:val="00890016"/>
    <w:rsid w:val="00890BB8"/>
    <w:rsid w:val="008916BF"/>
    <w:rsid w:val="008930A4"/>
    <w:rsid w:val="00893FC8"/>
    <w:rsid w:val="008A08B4"/>
    <w:rsid w:val="008B79AB"/>
    <w:rsid w:val="008B7C45"/>
    <w:rsid w:val="008C0FC3"/>
    <w:rsid w:val="008C17A8"/>
    <w:rsid w:val="008C1FBB"/>
    <w:rsid w:val="008C2D02"/>
    <w:rsid w:val="008C3906"/>
    <w:rsid w:val="008C5430"/>
    <w:rsid w:val="008D1A85"/>
    <w:rsid w:val="008D2F40"/>
    <w:rsid w:val="008D3838"/>
    <w:rsid w:val="008E3B50"/>
    <w:rsid w:val="008E3BDD"/>
    <w:rsid w:val="008E47C3"/>
    <w:rsid w:val="008E6E92"/>
    <w:rsid w:val="008E71C3"/>
    <w:rsid w:val="008F0D71"/>
    <w:rsid w:val="008F0FD8"/>
    <w:rsid w:val="008F1964"/>
    <w:rsid w:val="008F235A"/>
    <w:rsid w:val="008F35E3"/>
    <w:rsid w:val="008F3782"/>
    <w:rsid w:val="008F58B8"/>
    <w:rsid w:val="008F77F3"/>
    <w:rsid w:val="009013E0"/>
    <w:rsid w:val="00902455"/>
    <w:rsid w:val="00903922"/>
    <w:rsid w:val="0090651F"/>
    <w:rsid w:val="00911022"/>
    <w:rsid w:val="00912CD6"/>
    <w:rsid w:val="00913595"/>
    <w:rsid w:val="009169E3"/>
    <w:rsid w:val="00922130"/>
    <w:rsid w:val="009262D7"/>
    <w:rsid w:val="0092639A"/>
    <w:rsid w:val="00926B55"/>
    <w:rsid w:val="00926CD4"/>
    <w:rsid w:val="00927482"/>
    <w:rsid w:val="00927DAF"/>
    <w:rsid w:val="00932275"/>
    <w:rsid w:val="00932582"/>
    <w:rsid w:val="00932E77"/>
    <w:rsid w:val="00935DA6"/>
    <w:rsid w:val="00936A26"/>
    <w:rsid w:val="00940820"/>
    <w:rsid w:val="0094398F"/>
    <w:rsid w:val="00947B1C"/>
    <w:rsid w:val="00947D62"/>
    <w:rsid w:val="00950408"/>
    <w:rsid w:val="00957C65"/>
    <w:rsid w:val="00961654"/>
    <w:rsid w:val="0096680C"/>
    <w:rsid w:val="00970730"/>
    <w:rsid w:val="009771DA"/>
    <w:rsid w:val="00977554"/>
    <w:rsid w:val="00977856"/>
    <w:rsid w:val="00981946"/>
    <w:rsid w:val="00981C46"/>
    <w:rsid w:val="0098392B"/>
    <w:rsid w:val="009929ED"/>
    <w:rsid w:val="00995344"/>
    <w:rsid w:val="00995E9F"/>
    <w:rsid w:val="009A121C"/>
    <w:rsid w:val="009A689E"/>
    <w:rsid w:val="009A733C"/>
    <w:rsid w:val="009C044E"/>
    <w:rsid w:val="009C09AE"/>
    <w:rsid w:val="009C0BFE"/>
    <w:rsid w:val="009C4003"/>
    <w:rsid w:val="009C7B12"/>
    <w:rsid w:val="009D0CAB"/>
    <w:rsid w:val="009D198E"/>
    <w:rsid w:val="009D476B"/>
    <w:rsid w:val="009D61F0"/>
    <w:rsid w:val="009D6E2F"/>
    <w:rsid w:val="009E1B37"/>
    <w:rsid w:val="009E7B53"/>
    <w:rsid w:val="009F697D"/>
    <w:rsid w:val="00A06FC0"/>
    <w:rsid w:val="00A07CE8"/>
    <w:rsid w:val="00A110DC"/>
    <w:rsid w:val="00A119A8"/>
    <w:rsid w:val="00A1576B"/>
    <w:rsid w:val="00A26622"/>
    <w:rsid w:val="00A26859"/>
    <w:rsid w:val="00A27314"/>
    <w:rsid w:val="00A35680"/>
    <w:rsid w:val="00A36197"/>
    <w:rsid w:val="00A36993"/>
    <w:rsid w:val="00A4147C"/>
    <w:rsid w:val="00A42C8E"/>
    <w:rsid w:val="00A44209"/>
    <w:rsid w:val="00A458F6"/>
    <w:rsid w:val="00A51E49"/>
    <w:rsid w:val="00A52C78"/>
    <w:rsid w:val="00A543BB"/>
    <w:rsid w:val="00A576B9"/>
    <w:rsid w:val="00A60403"/>
    <w:rsid w:val="00A61564"/>
    <w:rsid w:val="00A62C60"/>
    <w:rsid w:val="00A63FD8"/>
    <w:rsid w:val="00A67F9D"/>
    <w:rsid w:val="00A73C33"/>
    <w:rsid w:val="00A73E75"/>
    <w:rsid w:val="00A74F9A"/>
    <w:rsid w:val="00A75CD0"/>
    <w:rsid w:val="00A76299"/>
    <w:rsid w:val="00A76A91"/>
    <w:rsid w:val="00A800B1"/>
    <w:rsid w:val="00A81AE8"/>
    <w:rsid w:val="00A82043"/>
    <w:rsid w:val="00A84FCF"/>
    <w:rsid w:val="00A85DBF"/>
    <w:rsid w:val="00A9530E"/>
    <w:rsid w:val="00AA0541"/>
    <w:rsid w:val="00AA124C"/>
    <w:rsid w:val="00AA65A6"/>
    <w:rsid w:val="00AA7389"/>
    <w:rsid w:val="00AB0573"/>
    <w:rsid w:val="00AB1450"/>
    <w:rsid w:val="00AB45B9"/>
    <w:rsid w:val="00AB6B95"/>
    <w:rsid w:val="00AC04E1"/>
    <w:rsid w:val="00AC0AED"/>
    <w:rsid w:val="00AC11D2"/>
    <w:rsid w:val="00AC1B18"/>
    <w:rsid w:val="00AC29D0"/>
    <w:rsid w:val="00AC30B0"/>
    <w:rsid w:val="00AC59D9"/>
    <w:rsid w:val="00AC6D5E"/>
    <w:rsid w:val="00AC6EB5"/>
    <w:rsid w:val="00AD0281"/>
    <w:rsid w:val="00AD6E8E"/>
    <w:rsid w:val="00AE3C41"/>
    <w:rsid w:val="00AE4864"/>
    <w:rsid w:val="00AE4ADF"/>
    <w:rsid w:val="00AE4FED"/>
    <w:rsid w:val="00AE743E"/>
    <w:rsid w:val="00AE7A0A"/>
    <w:rsid w:val="00B03E82"/>
    <w:rsid w:val="00B0487F"/>
    <w:rsid w:val="00B053BC"/>
    <w:rsid w:val="00B07910"/>
    <w:rsid w:val="00B07C1E"/>
    <w:rsid w:val="00B11EA7"/>
    <w:rsid w:val="00B16612"/>
    <w:rsid w:val="00B1663D"/>
    <w:rsid w:val="00B26C2A"/>
    <w:rsid w:val="00B31F3F"/>
    <w:rsid w:val="00B32156"/>
    <w:rsid w:val="00B330F9"/>
    <w:rsid w:val="00B345A3"/>
    <w:rsid w:val="00B34A1F"/>
    <w:rsid w:val="00B35888"/>
    <w:rsid w:val="00B3694F"/>
    <w:rsid w:val="00B36E95"/>
    <w:rsid w:val="00B376F7"/>
    <w:rsid w:val="00B456D3"/>
    <w:rsid w:val="00B5397B"/>
    <w:rsid w:val="00B54E31"/>
    <w:rsid w:val="00B5731C"/>
    <w:rsid w:val="00B6426A"/>
    <w:rsid w:val="00B678B4"/>
    <w:rsid w:val="00B721E0"/>
    <w:rsid w:val="00B76D4B"/>
    <w:rsid w:val="00B8389B"/>
    <w:rsid w:val="00B9178B"/>
    <w:rsid w:val="00B91C48"/>
    <w:rsid w:val="00B92472"/>
    <w:rsid w:val="00B93F6F"/>
    <w:rsid w:val="00B94CF2"/>
    <w:rsid w:val="00BA0451"/>
    <w:rsid w:val="00BA4A97"/>
    <w:rsid w:val="00BA64B0"/>
    <w:rsid w:val="00BB3C81"/>
    <w:rsid w:val="00BB3F97"/>
    <w:rsid w:val="00BC5B5F"/>
    <w:rsid w:val="00BC63F9"/>
    <w:rsid w:val="00BC756B"/>
    <w:rsid w:val="00BD0CAF"/>
    <w:rsid w:val="00BD3355"/>
    <w:rsid w:val="00BD391C"/>
    <w:rsid w:val="00BD682B"/>
    <w:rsid w:val="00BD78F4"/>
    <w:rsid w:val="00BD7EF8"/>
    <w:rsid w:val="00BE5B1D"/>
    <w:rsid w:val="00BE6502"/>
    <w:rsid w:val="00BE66C7"/>
    <w:rsid w:val="00BF2762"/>
    <w:rsid w:val="00BF4226"/>
    <w:rsid w:val="00BF5385"/>
    <w:rsid w:val="00BF5C7C"/>
    <w:rsid w:val="00C007FF"/>
    <w:rsid w:val="00C01E0C"/>
    <w:rsid w:val="00C02B24"/>
    <w:rsid w:val="00C03543"/>
    <w:rsid w:val="00C03FAC"/>
    <w:rsid w:val="00C06922"/>
    <w:rsid w:val="00C10FEA"/>
    <w:rsid w:val="00C11781"/>
    <w:rsid w:val="00C11F48"/>
    <w:rsid w:val="00C1276E"/>
    <w:rsid w:val="00C1346F"/>
    <w:rsid w:val="00C13AAD"/>
    <w:rsid w:val="00C15543"/>
    <w:rsid w:val="00C16C1C"/>
    <w:rsid w:val="00C16C2D"/>
    <w:rsid w:val="00C17DC2"/>
    <w:rsid w:val="00C2270C"/>
    <w:rsid w:val="00C252C1"/>
    <w:rsid w:val="00C30360"/>
    <w:rsid w:val="00C34A11"/>
    <w:rsid w:val="00C36F1A"/>
    <w:rsid w:val="00C41BD5"/>
    <w:rsid w:val="00C4468A"/>
    <w:rsid w:val="00C448F6"/>
    <w:rsid w:val="00C51D9D"/>
    <w:rsid w:val="00C51F45"/>
    <w:rsid w:val="00C531FA"/>
    <w:rsid w:val="00C5737C"/>
    <w:rsid w:val="00C63E9D"/>
    <w:rsid w:val="00C65AF2"/>
    <w:rsid w:val="00C66298"/>
    <w:rsid w:val="00C675F6"/>
    <w:rsid w:val="00C72167"/>
    <w:rsid w:val="00C73107"/>
    <w:rsid w:val="00C756F9"/>
    <w:rsid w:val="00C76B18"/>
    <w:rsid w:val="00C771A0"/>
    <w:rsid w:val="00C779BB"/>
    <w:rsid w:val="00C80578"/>
    <w:rsid w:val="00C80894"/>
    <w:rsid w:val="00C86ED3"/>
    <w:rsid w:val="00C879A6"/>
    <w:rsid w:val="00C906F0"/>
    <w:rsid w:val="00C90C08"/>
    <w:rsid w:val="00C912AE"/>
    <w:rsid w:val="00C93BD8"/>
    <w:rsid w:val="00CA3246"/>
    <w:rsid w:val="00CB2733"/>
    <w:rsid w:val="00CB3A38"/>
    <w:rsid w:val="00CB435A"/>
    <w:rsid w:val="00CC4A9E"/>
    <w:rsid w:val="00CD1029"/>
    <w:rsid w:val="00CD399C"/>
    <w:rsid w:val="00CE1BAC"/>
    <w:rsid w:val="00CE46E1"/>
    <w:rsid w:val="00CF01E7"/>
    <w:rsid w:val="00CF115B"/>
    <w:rsid w:val="00CF15E1"/>
    <w:rsid w:val="00CF5BFB"/>
    <w:rsid w:val="00CF6D9B"/>
    <w:rsid w:val="00CF7043"/>
    <w:rsid w:val="00D005FC"/>
    <w:rsid w:val="00D00611"/>
    <w:rsid w:val="00D024FF"/>
    <w:rsid w:val="00D035B5"/>
    <w:rsid w:val="00D05206"/>
    <w:rsid w:val="00D05F9E"/>
    <w:rsid w:val="00D06805"/>
    <w:rsid w:val="00D07D66"/>
    <w:rsid w:val="00D1019C"/>
    <w:rsid w:val="00D13889"/>
    <w:rsid w:val="00D173FA"/>
    <w:rsid w:val="00D21315"/>
    <w:rsid w:val="00D2473C"/>
    <w:rsid w:val="00D31FBA"/>
    <w:rsid w:val="00D400CC"/>
    <w:rsid w:val="00D4385A"/>
    <w:rsid w:val="00D45B8E"/>
    <w:rsid w:val="00D50049"/>
    <w:rsid w:val="00D51081"/>
    <w:rsid w:val="00D51AA1"/>
    <w:rsid w:val="00D521EF"/>
    <w:rsid w:val="00D53E91"/>
    <w:rsid w:val="00D5769F"/>
    <w:rsid w:val="00D6230D"/>
    <w:rsid w:val="00D63C6D"/>
    <w:rsid w:val="00D7463D"/>
    <w:rsid w:val="00D776A1"/>
    <w:rsid w:val="00D77B4A"/>
    <w:rsid w:val="00D81790"/>
    <w:rsid w:val="00D86374"/>
    <w:rsid w:val="00D90104"/>
    <w:rsid w:val="00D90922"/>
    <w:rsid w:val="00D94B03"/>
    <w:rsid w:val="00D959F6"/>
    <w:rsid w:val="00DA57BA"/>
    <w:rsid w:val="00DB483B"/>
    <w:rsid w:val="00DC0304"/>
    <w:rsid w:val="00DC1280"/>
    <w:rsid w:val="00DC30D3"/>
    <w:rsid w:val="00DD054F"/>
    <w:rsid w:val="00DD19B1"/>
    <w:rsid w:val="00DD2A78"/>
    <w:rsid w:val="00DD46D9"/>
    <w:rsid w:val="00DE03D5"/>
    <w:rsid w:val="00DE2296"/>
    <w:rsid w:val="00DE424A"/>
    <w:rsid w:val="00DE4C08"/>
    <w:rsid w:val="00DE73B7"/>
    <w:rsid w:val="00DF0945"/>
    <w:rsid w:val="00DF0DCE"/>
    <w:rsid w:val="00DF2531"/>
    <w:rsid w:val="00DF477D"/>
    <w:rsid w:val="00DF6B97"/>
    <w:rsid w:val="00DF74F7"/>
    <w:rsid w:val="00E02D0F"/>
    <w:rsid w:val="00E0498D"/>
    <w:rsid w:val="00E06AF3"/>
    <w:rsid w:val="00E14A4E"/>
    <w:rsid w:val="00E171A3"/>
    <w:rsid w:val="00E17C12"/>
    <w:rsid w:val="00E17C14"/>
    <w:rsid w:val="00E2459F"/>
    <w:rsid w:val="00E328FB"/>
    <w:rsid w:val="00E359CA"/>
    <w:rsid w:val="00E35DB1"/>
    <w:rsid w:val="00E371ED"/>
    <w:rsid w:val="00E37A81"/>
    <w:rsid w:val="00E4208B"/>
    <w:rsid w:val="00E42F8A"/>
    <w:rsid w:val="00E43EFC"/>
    <w:rsid w:val="00E4471F"/>
    <w:rsid w:val="00E46CEA"/>
    <w:rsid w:val="00E46D29"/>
    <w:rsid w:val="00E5436C"/>
    <w:rsid w:val="00E55CE2"/>
    <w:rsid w:val="00E569E8"/>
    <w:rsid w:val="00E65EEB"/>
    <w:rsid w:val="00E66733"/>
    <w:rsid w:val="00E762B0"/>
    <w:rsid w:val="00E8036B"/>
    <w:rsid w:val="00E8241F"/>
    <w:rsid w:val="00E83850"/>
    <w:rsid w:val="00E85522"/>
    <w:rsid w:val="00E86349"/>
    <w:rsid w:val="00E8793C"/>
    <w:rsid w:val="00E93725"/>
    <w:rsid w:val="00E93CE2"/>
    <w:rsid w:val="00E96FA7"/>
    <w:rsid w:val="00E97419"/>
    <w:rsid w:val="00EA1C34"/>
    <w:rsid w:val="00EA24D6"/>
    <w:rsid w:val="00EA2AFF"/>
    <w:rsid w:val="00EA3181"/>
    <w:rsid w:val="00EA455F"/>
    <w:rsid w:val="00EA48BE"/>
    <w:rsid w:val="00EA5EEF"/>
    <w:rsid w:val="00EC0BF1"/>
    <w:rsid w:val="00EC3308"/>
    <w:rsid w:val="00EC432D"/>
    <w:rsid w:val="00EE14E4"/>
    <w:rsid w:val="00EE536D"/>
    <w:rsid w:val="00EE556E"/>
    <w:rsid w:val="00EE6BF7"/>
    <w:rsid w:val="00EF105B"/>
    <w:rsid w:val="00EF2C9E"/>
    <w:rsid w:val="00EF6288"/>
    <w:rsid w:val="00EF7156"/>
    <w:rsid w:val="00EF7E98"/>
    <w:rsid w:val="00F010E5"/>
    <w:rsid w:val="00F01CA0"/>
    <w:rsid w:val="00F03A1B"/>
    <w:rsid w:val="00F044FF"/>
    <w:rsid w:val="00F11693"/>
    <w:rsid w:val="00F11F6A"/>
    <w:rsid w:val="00F125B4"/>
    <w:rsid w:val="00F13508"/>
    <w:rsid w:val="00F14F7A"/>
    <w:rsid w:val="00F20F5E"/>
    <w:rsid w:val="00F21B48"/>
    <w:rsid w:val="00F25832"/>
    <w:rsid w:val="00F26E94"/>
    <w:rsid w:val="00F27D89"/>
    <w:rsid w:val="00F30556"/>
    <w:rsid w:val="00F31B87"/>
    <w:rsid w:val="00F34445"/>
    <w:rsid w:val="00F3480B"/>
    <w:rsid w:val="00F430B8"/>
    <w:rsid w:val="00F439C4"/>
    <w:rsid w:val="00F4615C"/>
    <w:rsid w:val="00F5198F"/>
    <w:rsid w:val="00F5382F"/>
    <w:rsid w:val="00F53F4E"/>
    <w:rsid w:val="00F56B8F"/>
    <w:rsid w:val="00F62B43"/>
    <w:rsid w:val="00F633E3"/>
    <w:rsid w:val="00F63737"/>
    <w:rsid w:val="00F6464C"/>
    <w:rsid w:val="00F706B0"/>
    <w:rsid w:val="00F746B2"/>
    <w:rsid w:val="00F748D8"/>
    <w:rsid w:val="00F75751"/>
    <w:rsid w:val="00F77940"/>
    <w:rsid w:val="00F80F9B"/>
    <w:rsid w:val="00F839AC"/>
    <w:rsid w:val="00F83F0B"/>
    <w:rsid w:val="00F96369"/>
    <w:rsid w:val="00FA0848"/>
    <w:rsid w:val="00FA08F6"/>
    <w:rsid w:val="00FA1C30"/>
    <w:rsid w:val="00FB20C4"/>
    <w:rsid w:val="00FB3211"/>
    <w:rsid w:val="00FB3B89"/>
    <w:rsid w:val="00FB41D9"/>
    <w:rsid w:val="00FC070F"/>
    <w:rsid w:val="00FC1526"/>
    <w:rsid w:val="00FC19A4"/>
    <w:rsid w:val="00FC5993"/>
    <w:rsid w:val="00FC5AC9"/>
    <w:rsid w:val="00FC700B"/>
    <w:rsid w:val="00FD304F"/>
    <w:rsid w:val="00FD5436"/>
    <w:rsid w:val="00FD6EAD"/>
    <w:rsid w:val="00FE323A"/>
    <w:rsid w:val="00FE5FE5"/>
    <w:rsid w:val="00FE6936"/>
    <w:rsid w:val="00FF151E"/>
    <w:rsid w:val="00FF2F2D"/>
    <w:rsid w:val="00FF5BDD"/>
    <w:rsid w:val="00FF5DF5"/>
    <w:rsid w:val="00FF5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FDF99C4"/>
  <w15:docId w15:val="{F60E0F1E-BB33-4215-BA9F-1132F7966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97DCC"/>
  </w:style>
  <w:style w:type="paragraph" w:styleId="Nadpis1">
    <w:name w:val="heading 1"/>
    <w:basedOn w:val="Normln"/>
    <w:next w:val="Normln"/>
    <w:link w:val="Nadpis1Char"/>
    <w:uiPriority w:val="9"/>
    <w:qFormat/>
    <w:rsid w:val="007D62B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93725"/>
    <w:pPr>
      <w:keepNext/>
      <w:keepLines/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D6B9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C2D02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066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66A5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8C3906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ZpatChar">
    <w:name w:val="Zápatí Char"/>
    <w:basedOn w:val="Standardnpsmoodstavce"/>
    <w:link w:val="Zpat"/>
    <w:uiPriority w:val="99"/>
    <w:rsid w:val="008C390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textovodkaz">
    <w:name w:val="Hyperlink"/>
    <w:basedOn w:val="Standardnpsmoodstavce"/>
    <w:unhideWhenUsed/>
    <w:rsid w:val="00646DEF"/>
    <w:rPr>
      <w:color w:val="0000FF"/>
      <w:u w:val="single"/>
    </w:rPr>
  </w:style>
  <w:style w:type="paragraph" w:styleId="Zhlav">
    <w:name w:val="header"/>
    <w:basedOn w:val="Normln"/>
    <w:link w:val="ZhlavChar"/>
    <w:unhideWhenUsed/>
    <w:rsid w:val="001356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356E0"/>
  </w:style>
  <w:style w:type="paragraph" w:styleId="Zkladntext">
    <w:name w:val="Body Text"/>
    <w:basedOn w:val="Normln"/>
    <w:link w:val="ZkladntextChar"/>
    <w:rsid w:val="006310B8"/>
    <w:pPr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ZkladntextChar">
    <w:name w:val="Základní text Char"/>
    <w:basedOn w:val="Standardnpsmoodstavce"/>
    <w:link w:val="Zkladntext"/>
    <w:rsid w:val="006310B8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Nadpis1Char">
    <w:name w:val="Nadpis 1 Char"/>
    <w:basedOn w:val="Standardnpsmoodstavce"/>
    <w:link w:val="Nadpis1"/>
    <w:uiPriority w:val="9"/>
    <w:rsid w:val="007D62B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obsahu">
    <w:name w:val="TOC Heading"/>
    <w:basedOn w:val="Nadpis1"/>
    <w:next w:val="Normln"/>
    <w:uiPriority w:val="39"/>
    <w:unhideWhenUsed/>
    <w:qFormat/>
    <w:rsid w:val="007D62B2"/>
    <w:pPr>
      <w:spacing w:line="259" w:lineRule="auto"/>
      <w:outlineLvl w:val="9"/>
    </w:pPr>
    <w:rPr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E93725"/>
    <w:rPr>
      <w:rFonts w:eastAsiaTheme="majorEastAsia" w:cstheme="majorBidi"/>
      <w:b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unhideWhenUsed/>
    <w:rsid w:val="000006C3"/>
    <w:pPr>
      <w:spacing w:after="100"/>
      <w:ind w:left="220"/>
    </w:pPr>
  </w:style>
  <w:style w:type="paragraph" w:customStyle="1" w:styleId="Default">
    <w:name w:val="Default"/>
    <w:rsid w:val="00C303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mezer">
    <w:name w:val="No Spacing"/>
    <w:uiPriority w:val="1"/>
    <w:qFormat/>
    <w:rsid w:val="00E8552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dstavec">
    <w:name w:val="odstavec"/>
    <w:basedOn w:val="Normln"/>
    <w:link w:val="odstavecChar"/>
    <w:rsid w:val="003D314C"/>
    <w:pPr>
      <w:spacing w:after="0" w:line="240" w:lineRule="auto"/>
      <w:ind w:firstLine="284"/>
      <w:jc w:val="both"/>
    </w:pPr>
    <w:rPr>
      <w:rFonts w:ascii="Arial" w:eastAsia="Times New Roman" w:hAnsi="Arial" w:cs="Times New Roman"/>
      <w:szCs w:val="24"/>
      <w:lang w:eastAsia="cs-CZ"/>
    </w:rPr>
  </w:style>
  <w:style w:type="character" w:customStyle="1" w:styleId="odstavecChar">
    <w:name w:val="odstavec Char"/>
    <w:link w:val="odstavec"/>
    <w:rsid w:val="003D314C"/>
    <w:rPr>
      <w:rFonts w:ascii="Arial" w:eastAsia="Times New Roman" w:hAnsi="Arial" w:cs="Times New Roman"/>
      <w:szCs w:val="24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D6B9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Obsah1">
    <w:name w:val="toc 1"/>
    <w:basedOn w:val="Normln"/>
    <w:next w:val="Normln"/>
    <w:autoRedefine/>
    <w:uiPriority w:val="39"/>
    <w:unhideWhenUsed/>
    <w:rsid w:val="007D6B95"/>
    <w:pPr>
      <w:spacing w:after="100"/>
    </w:pPr>
  </w:style>
  <w:style w:type="paragraph" w:styleId="Prosttext">
    <w:name w:val="Plain Text"/>
    <w:basedOn w:val="Normln"/>
    <w:link w:val="ProsttextChar"/>
    <w:semiHidden/>
    <w:rsid w:val="007D6B9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semiHidden/>
    <w:rsid w:val="007D6B95"/>
    <w:rPr>
      <w:rFonts w:ascii="Courier New" w:eastAsia="Times New Roman" w:hAnsi="Courier New" w:cs="Times New Roman"/>
      <w:sz w:val="20"/>
      <w:szCs w:val="20"/>
      <w:lang w:eastAsia="cs-CZ"/>
    </w:rPr>
  </w:style>
  <w:style w:type="paragraph" w:customStyle="1" w:styleId="Textprotokolu">
    <w:name w:val="Text protokolu"/>
    <w:basedOn w:val="Normln"/>
    <w:rsid w:val="007D6B95"/>
    <w:pPr>
      <w:overflowPunct w:val="0"/>
      <w:autoSpaceDE w:val="0"/>
      <w:autoSpaceDN w:val="0"/>
      <w:adjustRightInd w:val="0"/>
      <w:spacing w:before="60" w:after="0" w:line="288" w:lineRule="auto"/>
      <w:jc w:val="both"/>
      <w:textAlignment w:val="baseline"/>
    </w:pPr>
    <w:rPr>
      <w:rFonts w:ascii="Toronto" w:eastAsia="Times New Roman" w:hAnsi="Toronto" w:cs="Times New Roman"/>
      <w:sz w:val="24"/>
      <w:szCs w:val="20"/>
      <w:lang w:eastAsia="cs-CZ"/>
    </w:rPr>
  </w:style>
  <w:style w:type="paragraph" w:customStyle="1" w:styleId="Zkladntext21">
    <w:name w:val="Základní text 21"/>
    <w:basedOn w:val="Normln"/>
    <w:rsid w:val="007D6B9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Seznam">
    <w:name w:val="List"/>
    <w:basedOn w:val="Normln"/>
    <w:semiHidden/>
    <w:rsid w:val="007D6B95"/>
    <w:pPr>
      <w:overflowPunct w:val="0"/>
      <w:autoSpaceDE w:val="0"/>
      <w:autoSpaceDN w:val="0"/>
      <w:adjustRightInd w:val="0"/>
      <w:spacing w:before="120" w:after="120" w:line="240" w:lineRule="auto"/>
      <w:ind w:left="283" w:hanging="283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vbloku">
    <w:name w:val="Block Text"/>
    <w:basedOn w:val="Normln"/>
    <w:semiHidden/>
    <w:rsid w:val="007D6B95"/>
    <w:pPr>
      <w:overflowPunct w:val="0"/>
      <w:autoSpaceDE w:val="0"/>
      <w:autoSpaceDN w:val="0"/>
      <w:adjustRightInd w:val="0"/>
      <w:spacing w:after="0" w:line="240" w:lineRule="auto"/>
      <w:ind w:left="284" w:right="-58"/>
      <w:jc w:val="both"/>
      <w:textAlignment w:val="baseline"/>
    </w:pPr>
    <w:rPr>
      <w:rFonts w:ascii="Arial" w:eastAsia="Times New Roman" w:hAnsi="Arial" w:cs="Times New Roman"/>
      <w:szCs w:val="20"/>
      <w:lang w:eastAsia="cs-CZ"/>
    </w:rPr>
  </w:style>
  <w:style w:type="paragraph" w:customStyle="1" w:styleId="Normln2">
    <w:name w:val="Normální2"/>
    <w:basedOn w:val="Normln"/>
    <w:rsid w:val="007D6B95"/>
    <w:pPr>
      <w:widowControl w:val="0"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cs-CZ"/>
    </w:rPr>
  </w:style>
  <w:style w:type="paragraph" w:customStyle="1" w:styleId="Bodytext2">
    <w:name w:val="Body text (2)"/>
    <w:basedOn w:val="Normln"/>
    <w:rsid w:val="007D6B95"/>
    <w:pPr>
      <w:widowControl w:val="0"/>
      <w:shd w:val="clear" w:color="auto" w:fill="FFFFFF"/>
      <w:spacing w:after="0" w:line="226" w:lineRule="exact"/>
      <w:ind w:hanging="320"/>
    </w:pPr>
    <w:rPr>
      <w:rFonts w:ascii="Arial Narrow" w:eastAsia="Arial Narrow" w:hAnsi="Arial Narrow" w:cs="Arial Narrow"/>
      <w:sz w:val="18"/>
      <w:szCs w:val="18"/>
      <w:lang w:eastAsia="cs-CZ"/>
    </w:rPr>
  </w:style>
  <w:style w:type="character" w:customStyle="1" w:styleId="Bodytext3">
    <w:name w:val="Body text (3)"/>
    <w:rsid w:val="007D6B95"/>
    <w:rPr>
      <w:rFonts w:ascii="Segoe UI" w:eastAsia="Segoe UI" w:hAnsi="Segoe UI" w:cs="Segoe UI"/>
      <w:b/>
      <w:bCs/>
      <w:i w:val="0"/>
      <w:iCs w:val="0"/>
      <w:smallCaps w:val="0"/>
      <w:strike w:val="0"/>
      <w:color w:val="1A171C"/>
      <w:spacing w:val="0"/>
      <w:w w:val="100"/>
      <w:position w:val="0"/>
      <w:sz w:val="15"/>
      <w:szCs w:val="15"/>
      <w:u w:val="none"/>
      <w:lang w:val="cs-CZ" w:eastAsia="cs-CZ" w:bidi="cs-CZ"/>
    </w:rPr>
  </w:style>
  <w:style w:type="paragraph" w:customStyle="1" w:styleId="VZT">
    <w:name w:val="VZT"/>
    <w:basedOn w:val="Normln"/>
    <w:rsid w:val="00A84FCF"/>
    <w:pPr>
      <w:widowControl w:val="0"/>
      <w:spacing w:before="120" w:after="0" w:line="240" w:lineRule="auto"/>
      <w:ind w:firstLine="567"/>
      <w:jc w:val="both"/>
    </w:pPr>
    <w:rPr>
      <w:rFonts w:ascii="Avinion" w:eastAsia="Times New Roman" w:hAnsi="Avinio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D05F9E"/>
  </w:style>
  <w:style w:type="paragraph" w:styleId="FormtovanvHTML">
    <w:name w:val="HTML Preformatted"/>
    <w:basedOn w:val="Normln"/>
    <w:link w:val="FormtovanvHTMLChar"/>
    <w:uiPriority w:val="99"/>
    <w:unhideWhenUsed/>
    <w:rsid w:val="00685B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685B19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TO-normln">
    <w:name w:val="TO-normální"/>
    <w:rsid w:val="00685B19"/>
    <w:pPr>
      <w:spacing w:before="80" w:after="40" w:line="360" w:lineRule="auto"/>
      <w:ind w:firstLine="709"/>
      <w:jc w:val="both"/>
    </w:pPr>
    <w:rPr>
      <w:rFonts w:ascii="Century Gothic" w:eastAsia="Times New Roman" w:hAnsi="Century Gothic" w:cs="Times New Roman"/>
      <w:sz w:val="20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B4F24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0B4F24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1970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1970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35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5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3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2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4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1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3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4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8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96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1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9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4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66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0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2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9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1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1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5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6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2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6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8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37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95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9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96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0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8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4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0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9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7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3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02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6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9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56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0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5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3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4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2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0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9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2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0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3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FEDD6-4B62-4903-8807-DC4467BC6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1279</Words>
  <Characters>7548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Růžička a partneři, projektová kancelář s.r.o</Company>
  <LinksUpToDate>false</LinksUpToDate>
  <CharactersWithSpaces>8810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ln</dc:creator>
  <cp:lastModifiedBy>Jiří Bečvář</cp:lastModifiedBy>
  <cp:revision>100</cp:revision>
  <cp:lastPrinted>2020-11-24T14:45:00Z</cp:lastPrinted>
  <dcterms:created xsi:type="dcterms:W3CDTF">2020-11-25T07:55:00Z</dcterms:created>
  <dcterms:modified xsi:type="dcterms:W3CDTF">2024-12-19T08:33:00Z</dcterms:modified>
</cp:coreProperties>
</file>